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D31" w:rsidRDefault="007D2D31" w:rsidP="007D2D31">
      <w:pPr>
        <w:ind w:left="6095"/>
      </w:pPr>
      <w:r>
        <w:t>Приложение № 7</w:t>
      </w:r>
    </w:p>
    <w:p w:rsidR="007D2D31" w:rsidRDefault="007D2D31" w:rsidP="007D2D31">
      <w:pPr>
        <w:ind w:left="6095"/>
      </w:pPr>
      <w:r>
        <w:t xml:space="preserve">к приказу управления образования </w:t>
      </w:r>
    </w:p>
    <w:p w:rsidR="007D2D31" w:rsidRDefault="007D2D31" w:rsidP="007D2D31">
      <w:pPr>
        <w:ind w:left="6095"/>
      </w:pPr>
      <w:r>
        <w:t xml:space="preserve">администрации </w:t>
      </w:r>
      <w:proofErr w:type="gramStart"/>
      <w:r>
        <w:t>Минераловодского</w:t>
      </w:r>
      <w:proofErr w:type="gramEnd"/>
      <w:r>
        <w:t xml:space="preserve"> </w:t>
      </w:r>
    </w:p>
    <w:p w:rsidR="007D2D31" w:rsidRDefault="007D2D31" w:rsidP="007D2D31">
      <w:pPr>
        <w:ind w:left="6095"/>
      </w:pPr>
      <w:r>
        <w:t xml:space="preserve">городского округа </w:t>
      </w:r>
    </w:p>
    <w:p w:rsidR="007D2D31" w:rsidRDefault="007D2D31" w:rsidP="007D2D31">
      <w:pPr>
        <w:ind w:left="6095"/>
      </w:pPr>
      <w:r>
        <w:t>№ 625 от 01.09.2020</w:t>
      </w:r>
    </w:p>
    <w:p w:rsidR="0005633B" w:rsidRDefault="0005633B" w:rsidP="00EC017C">
      <w:pPr>
        <w:jc w:val="center"/>
        <w:rPr>
          <w:b/>
        </w:rPr>
      </w:pPr>
    </w:p>
    <w:p w:rsidR="00374B69" w:rsidRPr="0005633B" w:rsidRDefault="00374B69" w:rsidP="00EC017C">
      <w:pPr>
        <w:jc w:val="center"/>
        <w:rPr>
          <w:b/>
        </w:rPr>
      </w:pPr>
      <w:r w:rsidRPr="0005633B">
        <w:rPr>
          <w:b/>
        </w:rPr>
        <w:t>Требования</w:t>
      </w:r>
    </w:p>
    <w:p w:rsidR="00374B69" w:rsidRPr="0005633B" w:rsidRDefault="00374B69" w:rsidP="00EC017C">
      <w:pPr>
        <w:jc w:val="center"/>
        <w:rPr>
          <w:b/>
        </w:rPr>
      </w:pPr>
      <w:r w:rsidRPr="0005633B">
        <w:rPr>
          <w:b/>
        </w:rPr>
        <w:t>к организации и проведению школьного этапа</w:t>
      </w:r>
      <w:r w:rsidR="0005633B">
        <w:rPr>
          <w:b/>
        </w:rPr>
        <w:t xml:space="preserve"> </w:t>
      </w:r>
      <w:r w:rsidRPr="0005633B">
        <w:rPr>
          <w:b/>
        </w:rPr>
        <w:t>всероссийской олимпиады школьников</w:t>
      </w:r>
    </w:p>
    <w:p w:rsidR="00374B69" w:rsidRDefault="006C5384" w:rsidP="00EC017C">
      <w:pPr>
        <w:jc w:val="center"/>
        <w:rPr>
          <w:b/>
        </w:rPr>
      </w:pPr>
      <w:r w:rsidRPr="0005633B">
        <w:rPr>
          <w:b/>
        </w:rPr>
        <w:t>2020/21</w:t>
      </w:r>
      <w:r w:rsidR="00374B69" w:rsidRPr="0005633B">
        <w:rPr>
          <w:b/>
        </w:rPr>
        <w:t xml:space="preserve"> учебного года по ГЕОГРАФИИ</w:t>
      </w:r>
    </w:p>
    <w:p w:rsidR="0005633B" w:rsidRDefault="0005633B" w:rsidP="0005633B">
      <w:pPr>
        <w:ind w:firstLine="708"/>
        <w:jc w:val="both"/>
        <w:rPr>
          <w:sz w:val="23"/>
          <w:szCs w:val="23"/>
        </w:rPr>
      </w:pPr>
      <w:bookmarkStart w:id="0" w:name="_GoBack"/>
      <w:bookmarkEnd w:id="0"/>
      <w:r>
        <w:rPr>
          <w:sz w:val="23"/>
          <w:szCs w:val="23"/>
        </w:rPr>
        <w:t>Настоящие материалы разработаны в соответствии с Порядком проведения всероссийской олимпиады школьников, утверждённым приказом Министерства образования и науки Российской Федерации №1252 от 18 ноября 2013 г. (с изменениями и дополнениями).</w:t>
      </w:r>
    </w:p>
    <w:p w:rsidR="0005633B" w:rsidRDefault="0005633B" w:rsidP="0005633B">
      <w:pPr>
        <w:pStyle w:val="Default"/>
        <w:jc w:val="center"/>
        <w:rPr>
          <w:b/>
          <w:bCs/>
          <w:sz w:val="23"/>
          <w:szCs w:val="23"/>
        </w:rPr>
      </w:pPr>
      <w:r>
        <w:rPr>
          <w:b/>
          <w:bCs/>
          <w:sz w:val="23"/>
          <w:szCs w:val="23"/>
        </w:rPr>
        <w:t xml:space="preserve">ЦЕЛЬ И ЗАДАЧИ ШКОЛЬНОГО ЭТАПА </w:t>
      </w:r>
    </w:p>
    <w:p w:rsidR="0005633B" w:rsidRDefault="0005633B" w:rsidP="0005633B">
      <w:pPr>
        <w:pStyle w:val="Default"/>
        <w:jc w:val="center"/>
        <w:rPr>
          <w:b/>
          <w:bCs/>
          <w:sz w:val="23"/>
          <w:szCs w:val="23"/>
        </w:rPr>
      </w:pPr>
      <w:r>
        <w:rPr>
          <w:b/>
          <w:bCs/>
          <w:sz w:val="23"/>
          <w:szCs w:val="23"/>
        </w:rPr>
        <w:t>ВСЕРОССИЙСКОЙ ОЛИМПИАДЫ ШКОЛЬНИКОВ ПО ГЕОГРАФИИ</w:t>
      </w:r>
    </w:p>
    <w:p w:rsidR="0005633B" w:rsidRDefault="0005633B" w:rsidP="0005633B">
      <w:pPr>
        <w:pStyle w:val="Default"/>
        <w:jc w:val="both"/>
        <w:rPr>
          <w:sz w:val="23"/>
          <w:szCs w:val="23"/>
        </w:rPr>
      </w:pPr>
      <w:r>
        <w:rPr>
          <w:sz w:val="23"/>
          <w:szCs w:val="23"/>
        </w:rPr>
        <w:t xml:space="preserve">Цель: популяризация географической науки и географического образования, а также выявление школьников, проявляющих интерес к географии и талантливых в данной области науки. </w:t>
      </w:r>
    </w:p>
    <w:p w:rsidR="0005633B" w:rsidRDefault="0005633B" w:rsidP="0005633B">
      <w:pPr>
        <w:pStyle w:val="Default"/>
        <w:jc w:val="both"/>
        <w:rPr>
          <w:sz w:val="23"/>
          <w:szCs w:val="23"/>
        </w:rPr>
      </w:pPr>
      <w:r>
        <w:rPr>
          <w:sz w:val="23"/>
          <w:szCs w:val="23"/>
        </w:rPr>
        <w:t xml:space="preserve">Основными задачами проведения школьного и муниципального этапов всероссийской олимпиады школьников по географии являются: </w:t>
      </w:r>
    </w:p>
    <w:p w:rsidR="0005633B" w:rsidRDefault="0005633B" w:rsidP="0005633B">
      <w:pPr>
        <w:pStyle w:val="Default"/>
        <w:rPr>
          <w:sz w:val="23"/>
          <w:szCs w:val="23"/>
        </w:rPr>
      </w:pPr>
      <w:r>
        <w:rPr>
          <w:sz w:val="23"/>
          <w:szCs w:val="23"/>
        </w:rPr>
        <w:t xml:space="preserve">- стимулирование интереса учащихся к географии, в том числе к научно-исследовательской деятельности; </w:t>
      </w:r>
    </w:p>
    <w:p w:rsidR="0005633B" w:rsidRDefault="0005633B" w:rsidP="0005633B">
      <w:pPr>
        <w:pStyle w:val="Default"/>
        <w:rPr>
          <w:color w:val="auto"/>
          <w:sz w:val="23"/>
          <w:szCs w:val="23"/>
        </w:rPr>
      </w:pPr>
      <w:r>
        <w:rPr>
          <w:sz w:val="22"/>
          <w:szCs w:val="22"/>
        </w:rPr>
        <w:t>-</w:t>
      </w:r>
      <w:r>
        <w:rPr>
          <w:color w:val="auto"/>
          <w:sz w:val="23"/>
          <w:szCs w:val="23"/>
        </w:rPr>
        <w:t xml:space="preserve"> выявление и развитие у обучающихся творческих способностей в области географии; </w:t>
      </w:r>
    </w:p>
    <w:p w:rsidR="0005633B" w:rsidRDefault="0005633B" w:rsidP="0005633B">
      <w:pPr>
        <w:pStyle w:val="Default"/>
        <w:rPr>
          <w:color w:val="auto"/>
          <w:sz w:val="23"/>
          <w:szCs w:val="23"/>
        </w:rPr>
      </w:pPr>
      <w:r>
        <w:rPr>
          <w:color w:val="auto"/>
          <w:sz w:val="23"/>
          <w:szCs w:val="23"/>
        </w:rPr>
        <w:t xml:space="preserve">- формирование мотивации к самостоятельному приобретению систематических знаний в области географии; </w:t>
      </w:r>
    </w:p>
    <w:p w:rsidR="0005633B" w:rsidRDefault="0005633B" w:rsidP="0005633B">
      <w:pPr>
        <w:pStyle w:val="Default"/>
        <w:rPr>
          <w:color w:val="auto"/>
          <w:sz w:val="23"/>
          <w:szCs w:val="23"/>
        </w:rPr>
      </w:pPr>
      <w:proofErr w:type="gramStart"/>
      <w:r>
        <w:rPr>
          <w:color w:val="auto"/>
          <w:sz w:val="23"/>
          <w:szCs w:val="23"/>
        </w:rPr>
        <w:t xml:space="preserve">- отбор обучающихся, которые будут представлять </w:t>
      </w:r>
      <w:proofErr w:type="spellStart"/>
      <w:r>
        <w:rPr>
          <w:color w:val="auto"/>
          <w:sz w:val="23"/>
          <w:szCs w:val="23"/>
        </w:rPr>
        <w:t>своѐ</w:t>
      </w:r>
      <w:proofErr w:type="spellEnd"/>
      <w:r>
        <w:rPr>
          <w:color w:val="auto"/>
          <w:sz w:val="23"/>
          <w:szCs w:val="23"/>
        </w:rPr>
        <w:t xml:space="preserve"> учебное заведение на последующих этапах олимпиады; </w:t>
      </w:r>
      <w:proofErr w:type="gramEnd"/>
    </w:p>
    <w:p w:rsidR="0005633B" w:rsidRDefault="0005633B" w:rsidP="0005633B">
      <w:pPr>
        <w:pStyle w:val="Default"/>
        <w:rPr>
          <w:color w:val="auto"/>
          <w:sz w:val="23"/>
          <w:szCs w:val="23"/>
        </w:rPr>
      </w:pPr>
      <w:r>
        <w:rPr>
          <w:color w:val="auto"/>
          <w:sz w:val="23"/>
          <w:szCs w:val="23"/>
        </w:rPr>
        <w:t xml:space="preserve">- повышение качества географического образования. </w:t>
      </w:r>
    </w:p>
    <w:p w:rsidR="0005633B" w:rsidRDefault="0005633B" w:rsidP="0005633B">
      <w:pPr>
        <w:pStyle w:val="Default"/>
        <w:rPr>
          <w:color w:val="auto"/>
          <w:sz w:val="23"/>
          <w:szCs w:val="23"/>
        </w:rPr>
      </w:pPr>
      <w:r>
        <w:rPr>
          <w:color w:val="auto"/>
          <w:sz w:val="23"/>
          <w:szCs w:val="23"/>
        </w:rPr>
        <w:t xml:space="preserve">Интеллектуальная олимпиада по географии, грамотно организованная на любом этапе, позволяет </w:t>
      </w:r>
      <w:proofErr w:type="gramStart"/>
      <w:r>
        <w:rPr>
          <w:color w:val="auto"/>
          <w:sz w:val="23"/>
          <w:szCs w:val="23"/>
        </w:rPr>
        <w:t>обучающимся</w:t>
      </w:r>
      <w:proofErr w:type="gramEnd"/>
      <w:r>
        <w:rPr>
          <w:color w:val="auto"/>
          <w:sz w:val="23"/>
          <w:szCs w:val="23"/>
        </w:rPr>
        <w:t xml:space="preserve"> раскрыть свой интеллектуальный и творческий потенциал, соотнести свой уровень знаний и способностей с уровнем других учащихся. Соревновательная форма олимпиады привлекательна для подростков, стремящихся к успеху, также участников привлекают оригинальные условия задач, отличающихся от традиционной формы школьных контрольных работ. </w:t>
      </w:r>
    </w:p>
    <w:p w:rsidR="0005633B" w:rsidRDefault="0005633B" w:rsidP="0005633B">
      <w:pPr>
        <w:pStyle w:val="Default"/>
        <w:jc w:val="center"/>
        <w:rPr>
          <w:color w:val="auto"/>
          <w:sz w:val="23"/>
          <w:szCs w:val="23"/>
        </w:rPr>
      </w:pPr>
      <w:r>
        <w:rPr>
          <w:b/>
          <w:bCs/>
          <w:color w:val="auto"/>
          <w:sz w:val="23"/>
          <w:szCs w:val="23"/>
        </w:rPr>
        <w:t xml:space="preserve">ОСОБЕННОСТИ ОЛИМПИАДЫ ПО ГЕОГРАФИИ, КОТОРЫЕ НЕОБХОДИМО УЧЕСТЬ ПРИ ПОДГОТОВКЕ К ПРОВЕДЕНИЮ ЕЁ ШКОЛЬНОГО ЭТАПА </w:t>
      </w:r>
    </w:p>
    <w:p w:rsidR="0005633B" w:rsidRDefault="0005633B" w:rsidP="0005633B">
      <w:pPr>
        <w:pStyle w:val="Default"/>
        <w:ind w:firstLine="708"/>
        <w:jc w:val="both"/>
        <w:rPr>
          <w:color w:val="auto"/>
          <w:sz w:val="23"/>
          <w:szCs w:val="23"/>
        </w:rPr>
      </w:pPr>
      <w:r>
        <w:rPr>
          <w:color w:val="auto"/>
          <w:sz w:val="23"/>
          <w:szCs w:val="23"/>
        </w:rPr>
        <w:t xml:space="preserve">С учётом Постановления Главного государственного санитарного врача Российской Федерации от 30.06.2020 г. № 16 «Об утверждении санитарно-эпидемиологических правил СП 3.1/2.4 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w:t>
      </w:r>
      <w:proofErr w:type="spellStart"/>
      <w:r>
        <w:rPr>
          <w:color w:val="auto"/>
          <w:sz w:val="23"/>
          <w:szCs w:val="23"/>
        </w:rPr>
        <w:t>молодѐ</w:t>
      </w:r>
      <w:proofErr w:type="gramStart"/>
      <w:r>
        <w:rPr>
          <w:color w:val="auto"/>
          <w:sz w:val="23"/>
          <w:szCs w:val="23"/>
        </w:rPr>
        <w:t>жи</w:t>
      </w:r>
      <w:proofErr w:type="spellEnd"/>
      <w:r>
        <w:rPr>
          <w:color w:val="auto"/>
          <w:sz w:val="23"/>
          <w:szCs w:val="23"/>
        </w:rPr>
        <w:t xml:space="preserve"> в</w:t>
      </w:r>
      <w:proofErr w:type="gramEnd"/>
      <w:r>
        <w:rPr>
          <w:color w:val="auto"/>
          <w:sz w:val="23"/>
          <w:szCs w:val="23"/>
        </w:rPr>
        <w:t xml:space="preserve"> условиях распространения новой </w:t>
      </w:r>
      <w:proofErr w:type="spellStart"/>
      <w:r>
        <w:rPr>
          <w:color w:val="auto"/>
          <w:sz w:val="23"/>
          <w:szCs w:val="23"/>
        </w:rPr>
        <w:t>коронавирусной</w:t>
      </w:r>
      <w:proofErr w:type="spellEnd"/>
      <w:r>
        <w:rPr>
          <w:color w:val="auto"/>
          <w:sz w:val="23"/>
          <w:szCs w:val="23"/>
        </w:rPr>
        <w:t xml:space="preserve"> инфекции (COVID-19)» допускается проведение школьного и муниципального этапов олимпиады с использованием информационно-коммуникационных технологий. </w:t>
      </w:r>
    </w:p>
    <w:p w:rsidR="0005633B" w:rsidRDefault="0005633B" w:rsidP="0005633B">
      <w:pPr>
        <w:pStyle w:val="Default"/>
        <w:ind w:firstLine="708"/>
        <w:jc w:val="both"/>
        <w:rPr>
          <w:color w:val="auto"/>
          <w:sz w:val="23"/>
          <w:szCs w:val="23"/>
        </w:rPr>
      </w:pPr>
      <w:r>
        <w:rPr>
          <w:color w:val="auto"/>
          <w:sz w:val="23"/>
          <w:szCs w:val="23"/>
        </w:rPr>
        <w:t xml:space="preserve">География как наука и предметная область характеризуется рядом отличительных особенностей. Прежде </w:t>
      </w:r>
      <w:proofErr w:type="gramStart"/>
      <w:r>
        <w:rPr>
          <w:color w:val="auto"/>
          <w:sz w:val="23"/>
          <w:szCs w:val="23"/>
        </w:rPr>
        <w:t>всего</w:t>
      </w:r>
      <w:proofErr w:type="gramEnd"/>
      <w:r>
        <w:rPr>
          <w:color w:val="auto"/>
          <w:sz w:val="23"/>
          <w:szCs w:val="23"/>
        </w:rPr>
        <w:t xml:space="preserve"> это специфика объекта изучения – земной поверхности и </w:t>
      </w:r>
      <w:proofErr w:type="spellStart"/>
      <w:r>
        <w:rPr>
          <w:color w:val="auto"/>
          <w:sz w:val="23"/>
          <w:szCs w:val="23"/>
        </w:rPr>
        <w:t>еѐ</w:t>
      </w:r>
      <w:proofErr w:type="spellEnd"/>
      <w:r>
        <w:rPr>
          <w:color w:val="auto"/>
          <w:sz w:val="23"/>
          <w:szCs w:val="23"/>
        </w:rPr>
        <w:t xml:space="preserve"> территориальной дифференциации, обусловленной природными и социально-экономическими факторами, а также их сложным взаимодействием и взаимовлиянием. Вследствие этого география использует синтез знаний и методологических подходов, относящихся как к естественным, так и к общественным наукам. Наряду с этим важной особенностью географии является использование пространственного подхода, предполагающее проецирование всей изучаемой совокупности объектов и явлений (как естественных, так и социально-экономических) на земную поверхность. Этот основополагающий в географии подход основан на </w:t>
      </w:r>
      <w:proofErr w:type="spellStart"/>
      <w:r>
        <w:rPr>
          <w:color w:val="auto"/>
          <w:sz w:val="23"/>
          <w:szCs w:val="23"/>
        </w:rPr>
        <w:t>полимасштабности</w:t>
      </w:r>
      <w:proofErr w:type="spellEnd"/>
      <w:r>
        <w:rPr>
          <w:color w:val="auto"/>
          <w:sz w:val="23"/>
          <w:szCs w:val="23"/>
        </w:rPr>
        <w:t xml:space="preserve"> – изучении территории на разных иерархических уровнях: от </w:t>
      </w:r>
      <w:proofErr w:type="gramStart"/>
      <w:r>
        <w:rPr>
          <w:color w:val="auto"/>
          <w:sz w:val="23"/>
          <w:szCs w:val="23"/>
        </w:rPr>
        <w:t>локального</w:t>
      </w:r>
      <w:proofErr w:type="gramEnd"/>
      <w:r>
        <w:rPr>
          <w:color w:val="auto"/>
          <w:sz w:val="23"/>
          <w:szCs w:val="23"/>
        </w:rPr>
        <w:t xml:space="preserve"> и регионального до глобального. </w:t>
      </w:r>
    </w:p>
    <w:p w:rsidR="0005633B" w:rsidRDefault="0005633B" w:rsidP="0005633B">
      <w:pPr>
        <w:pStyle w:val="Default"/>
        <w:ind w:firstLine="708"/>
        <w:jc w:val="both"/>
        <w:rPr>
          <w:color w:val="auto"/>
          <w:sz w:val="23"/>
          <w:szCs w:val="23"/>
        </w:rPr>
      </w:pPr>
      <w:r>
        <w:rPr>
          <w:color w:val="auto"/>
          <w:sz w:val="23"/>
          <w:szCs w:val="23"/>
        </w:rPr>
        <w:t xml:space="preserve">Основной трудностью при составлении заданий по географии является довольно низкая степень </w:t>
      </w:r>
      <w:proofErr w:type="spellStart"/>
      <w:r>
        <w:rPr>
          <w:color w:val="auto"/>
          <w:sz w:val="23"/>
          <w:szCs w:val="23"/>
        </w:rPr>
        <w:t>формализуемости</w:t>
      </w:r>
      <w:proofErr w:type="spellEnd"/>
      <w:r>
        <w:rPr>
          <w:color w:val="auto"/>
          <w:sz w:val="23"/>
          <w:szCs w:val="23"/>
        </w:rPr>
        <w:t xml:space="preserve"> географических знаний. Кроме того, эти знания обладают высокой степенью </w:t>
      </w:r>
      <w:proofErr w:type="spellStart"/>
      <w:r>
        <w:rPr>
          <w:color w:val="auto"/>
          <w:sz w:val="23"/>
          <w:szCs w:val="23"/>
        </w:rPr>
        <w:t>междисциплинарности</w:t>
      </w:r>
      <w:proofErr w:type="spellEnd"/>
      <w:r>
        <w:rPr>
          <w:color w:val="auto"/>
          <w:sz w:val="23"/>
          <w:szCs w:val="23"/>
        </w:rPr>
        <w:t xml:space="preserve">, комплексности и системности. </w:t>
      </w:r>
    </w:p>
    <w:p w:rsidR="0005633B" w:rsidRDefault="0005633B" w:rsidP="0005633B">
      <w:pPr>
        <w:pStyle w:val="Default"/>
        <w:ind w:firstLine="708"/>
        <w:jc w:val="both"/>
        <w:rPr>
          <w:color w:val="auto"/>
          <w:sz w:val="23"/>
          <w:szCs w:val="23"/>
        </w:rPr>
      </w:pPr>
      <w:proofErr w:type="gramStart"/>
      <w:r>
        <w:rPr>
          <w:color w:val="auto"/>
          <w:sz w:val="23"/>
          <w:szCs w:val="23"/>
        </w:rPr>
        <w:t xml:space="preserve">Перечисленные особенности определяют специфику дедуктивного построения школьного курса географии, принципом которого является последовательный охват территории мира и изучение тематики по принципу от общего к частному: от курса «Окружающий мир», где школьники впервые знакомятся с элементами географии, и пропедевтических основ географии в начальном курсе географии через </w:t>
      </w:r>
      <w:r>
        <w:rPr>
          <w:color w:val="auto"/>
          <w:sz w:val="23"/>
          <w:szCs w:val="23"/>
        </w:rPr>
        <w:lastRenderedPageBreak/>
        <w:t>изучение географии материков и океанов к более детальному изучению физической и социально-экономической географии России и</w:t>
      </w:r>
      <w:proofErr w:type="gramEnd"/>
      <w:r>
        <w:rPr>
          <w:color w:val="auto"/>
          <w:sz w:val="23"/>
          <w:szCs w:val="23"/>
        </w:rPr>
        <w:t xml:space="preserve"> экономической и социальной географии зарубежных стран. </w:t>
      </w:r>
    </w:p>
    <w:p w:rsidR="0005633B" w:rsidRDefault="0005633B" w:rsidP="0005633B">
      <w:pPr>
        <w:pStyle w:val="Default"/>
        <w:ind w:firstLine="708"/>
        <w:jc w:val="both"/>
        <w:rPr>
          <w:color w:val="auto"/>
          <w:sz w:val="23"/>
          <w:szCs w:val="23"/>
        </w:rPr>
      </w:pPr>
      <w:r>
        <w:rPr>
          <w:color w:val="auto"/>
          <w:sz w:val="23"/>
          <w:szCs w:val="23"/>
        </w:rPr>
        <w:t xml:space="preserve">Особенности структуры школьной программы необходимо принимать во внимание при формировании комплектов заданий олимпиады. Комплекты должны различаться по параллелям. При этом набор теоретических задач олимпиады для каждой параллели (5—11 классов) следует формировать по принципу «накопленного итога». </w:t>
      </w:r>
      <w:proofErr w:type="gramStart"/>
      <w:r>
        <w:rPr>
          <w:color w:val="auto"/>
          <w:sz w:val="23"/>
          <w:szCs w:val="23"/>
        </w:rPr>
        <w:t>Так, в комплект заданий для 7 класса наряду с задачами по курсу «География материков и океанов», изучаемом в данном классе, следует включать задачи из варианта для 6 класса, а для 9 класса (тема «География России.</w:t>
      </w:r>
      <w:proofErr w:type="gramEnd"/>
      <w:r>
        <w:rPr>
          <w:color w:val="auto"/>
          <w:sz w:val="23"/>
          <w:szCs w:val="23"/>
        </w:rPr>
        <w:t xml:space="preserve"> </w:t>
      </w:r>
      <w:proofErr w:type="gramStart"/>
      <w:r>
        <w:rPr>
          <w:color w:val="auto"/>
          <w:sz w:val="23"/>
          <w:szCs w:val="23"/>
        </w:rPr>
        <w:t xml:space="preserve">Население и хозяйство») – из вариантов для 6, 7, 8 классов и т. д. Таким образом, при составлении вариантов заданий для разных параллелей </w:t>
      </w:r>
      <w:proofErr w:type="spellStart"/>
      <w:r>
        <w:rPr>
          <w:color w:val="auto"/>
          <w:sz w:val="23"/>
          <w:szCs w:val="23"/>
        </w:rPr>
        <w:t>придѐтся</w:t>
      </w:r>
      <w:proofErr w:type="spellEnd"/>
      <w:r>
        <w:rPr>
          <w:color w:val="auto"/>
          <w:sz w:val="23"/>
          <w:szCs w:val="23"/>
        </w:rPr>
        <w:t xml:space="preserve"> добавлять всего несколько заданий, а не разрабатывать полностью отличающийся комплект.</w:t>
      </w:r>
      <w:proofErr w:type="gramEnd"/>
      <w:r>
        <w:rPr>
          <w:color w:val="auto"/>
          <w:sz w:val="23"/>
          <w:szCs w:val="23"/>
        </w:rPr>
        <w:t xml:space="preserve"> Однако при составлении заданий не рекомендуется опираться только на знания, получаемые школьником в рамках уроков и учебного материала, необходимо опираться на широкие информационные возможности современного образовательного пространства и общественного развития. Главное, чтобы задания были интересными и посильными для выполнения учащимися. </w:t>
      </w:r>
    </w:p>
    <w:p w:rsidR="0005633B" w:rsidRDefault="0005633B" w:rsidP="0005633B">
      <w:pPr>
        <w:pStyle w:val="Default"/>
        <w:ind w:firstLine="708"/>
        <w:jc w:val="both"/>
        <w:rPr>
          <w:b/>
          <w:bCs/>
          <w:i/>
          <w:iCs/>
          <w:color w:val="auto"/>
          <w:sz w:val="23"/>
          <w:szCs w:val="23"/>
        </w:rPr>
      </w:pPr>
      <w:r>
        <w:rPr>
          <w:b/>
          <w:bCs/>
          <w:i/>
          <w:iCs/>
          <w:color w:val="auto"/>
          <w:sz w:val="23"/>
          <w:szCs w:val="23"/>
        </w:rPr>
        <w:t xml:space="preserve">Участие в школьном этапе олимпиады могут принимать школьники любой параллели, начиная с 5 класса. Участие не должно носить обязательного характера. Необходимо руководствоваться желанием самого ребёнка и рекомендациями учителя. </w:t>
      </w:r>
    </w:p>
    <w:p w:rsidR="00EC6411" w:rsidRDefault="00EC6411" w:rsidP="0005633B">
      <w:pPr>
        <w:pStyle w:val="Default"/>
        <w:ind w:firstLine="708"/>
        <w:jc w:val="both"/>
        <w:rPr>
          <w:b/>
          <w:bCs/>
          <w:i/>
          <w:iCs/>
          <w:color w:val="auto"/>
          <w:sz w:val="23"/>
          <w:szCs w:val="23"/>
        </w:rPr>
      </w:pPr>
    </w:p>
    <w:p w:rsidR="00EC6411" w:rsidRDefault="00EC6411" w:rsidP="0005633B">
      <w:pPr>
        <w:pStyle w:val="Default"/>
        <w:ind w:firstLine="708"/>
        <w:jc w:val="both"/>
        <w:rPr>
          <w:color w:val="auto"/>
          <w:sz w:val="22"/>
          <w:szCs w:val="22"/>
        </w:rPr>
      </w:pPr>
    </w:p>
    <w:p w:rsidR="00EC6411" w:rsidRPr="0005633B" w:rsidRDefault="00EC6411" w:rsidP="00EC6411">
      <w:pPr>
        <w:numPr>
          <w:ilvl w:val="0"/>
          <w:numId w:val="1"/>
        </w:numPr>
        <w:ind w:left="0" w:firstLine="0"/>
        <w:jc w:val="both"/>
        <w:rPr>
          <w:b/>
        </w:rPr>
      </w:pPr>
      <w:r w:rsidRPr="0005633B">
        <w:rPr>
          <w:b/>
        </w:rPr>
        <w:t>Форма и порядок проведения школьного этапа всероссийской олимпиады школьников по географии</w:t>
      </w:r>
    </w:p>
    <w:p w:rsidR="00EC6411" w:rsidRPr="0005633B" w:rsidRDefault="00EC6411" w:rsidP="00EC6411">
      <w:pPr>
        <w:autoSpaceDE w:val="0"/>
        <w:autoSpaceDN w:val="0"/>
        <w:adjustRightInd w:val="0"/>
      </w:pPr>
      <w:r w:rsidRPr="0005633B">
        <w:rPr>
          <w:rFonts w:eastAsia="Times New Roman"/>
          <w:lang w:eastAsia="ru-RU"/>
        </w:rPr>
        <w:t xml:space="preserve">Принять участие в школьном этапе Олимпиады должен иметь любой обучающийся 5-11 классов вне зависимости от его текущей успеваемости по предмету, в данном случае работает т.н. явочное право на участие. </w:t>
      </w:r>
      <w:r w:rsidRPr="0005633B">
        <w:t>Школьный этап Всероссийской олимпиады по географии состоит из двух туров:</w:t>
      </w:r>
    </w:p>
    <w:p w:rsidR="00EC6411" w:rsidRPr="0005633B" w:rsidRDefault="00EC6411" w:rsidP="00EC6411">
      <w:pPr>
        <w:autoSpaceDE w:val="0"/>
        <w:autoSpaceDN w:val="0"/>
        <w:adjustRightInd w:val="0"/>
      </w:pPr>
      <w:r w:rsidRPr="0005633B">
        <w:rPr>
          <w:b/>
        </w:rPr>
        <w:t>теоретического и тестового</w:t>
      </w:r>
      <w:r w:rsidRPr="0005633B">
        <w:t xml:space="preserve">. Оба тура проводятся в письменной форме </w:t>
      </w:r>
    </w:p>
    <w:p w:rsidR="00EC6411" w:rsidRPr="0005633B" w:rsidRDefault="00EC6411" w:rsidP="00EC6411">
      <w:pPr>
        <w:autoSpaceDE w:val="0"/>
        <w:autoSpaceDN w:val="0"/>
        <w:adjustRightInd w:val="0"/>
        <w:rPr>
          <w:rFonts w:eastAsia="Times New Roman"/>
          <w:lang w:eastAsia="ru-RU"/>
        </w:rPr>
      </w:pPr>
      <w:r w:rsidRPr="0005633B">
        <w:t xml:space="preserve"> в один день, непосредственно один за другим.</w:t>
      </w:r>
    </w:p>
    <w:p w:rsidR="00EC6411" w:rsidRPr="0005633B" w:rsidRDefault="00EC6411" w:rsidP="00EC6411">
      <w:pPr>
        <w:jc w:val="both"/>
      </w:pPr>
      <w:r w:rsidRPr="0005633B">
        <w:t xml:space="preserve">На выполнение заданий </w:t>
      </w:r>
      <w:r w:rsidRPr="0005633B">
        <w:rPr>
          <w:b/>
          <w:bCs/>
        </w:rPr>
        <w:t xml:space="preserve">теоретического тура школьного этапа </w:t>
      </w:r>
      <w:r w:rsidRPr="0005633B">
        <w:t>Олимпиады</w:t>
      </w:r>
    </w:p>
    <w:p w:rsidR="00EC6411" w:rsidRPr="0005633B" w:rsidRDefault="00EC6411" w:rsidP="00EC6411">
      <w:pPr>
        <w:jc w:val="both"/>
        <w:rPr>
          <w:b/>
        </w:rPr>
      </w:pPr>
      <w:r w:rsidRPr="0005633B">
        <w:t xml:space="preserve">рекомендуется отвести </w:t>
      </w:r>
      <w:r w:rsidRPr="0005633B">
        <w:rPr>
          <w:b/>
        </w:rPr>
        <w:t>до 1,5 астрономических часов.</w:t>
      </w:r>
    </w:p>
    <w:p w:rsidR="00EC6411" w:rsidRPr="0005633B" w:rsidRDefault="00EC6411" w:rsidP="00EC6411">
      <w:pPr>
        <w:ind w:firstLine="708"/>
        <w:jc w:val="both"/>
      </w:pPr>
      <w:r w:rsidRPr="0005633B">
        <w:t xml:space="preserve">Участникам предлагается решить </w:t>
      </w:r>
      <w:r w:rsidRPr="0005633B">
        <w:rPr>
          <w:b/>
        </w:rPr>
        <w:t>5 задач</w:t>
      </w:r>
      <w:r w:rsidRPr="0005633B">
        <w:t xml:space="preserve"> в 5-11 классах. </w:t>
      </w:r>
    </w:p>
    <w:p w:rsidR="00EC6411" w:rsidRPr="0005633B" w:rsidRDefault="00EC6411" w:rsidP="00EC6411">
      <w:pPr>
        <w:autoSpaceDE w:val="0"/>
        <w:autoSpaceDN w:val="0"/>
        <w:adjustRightInd w:val="0"/>
      </w:pPr>
      <w:r w:rsidRPr="0005633B">
        <w:rPr>
          <w:b/>
          <w:bCs/>
        </w:rPr>
        <w:t xml:space="preserve">Тестовый тур </w:t>
      </w:r>
      <w:r w:rsidRPr="0005633B">
        <w:t>школьного этапа Олимпиады проводится</w:t>
      </w:r>
      <w:r w:rsidRPr="0005633B">
        <w:rPr>
          <w:b/>
        </w:rPr>
        <w:t xml:space="preserve"> в письменной форме по параллелям.</w:t>
      </w:r>
      <w:r w:rsidRPr="0005633B">
        <w:rPr>
          <w:rFonts w:eastAsia="Times New Roman"/>
          <w:lang w:eastAsia="ru-RU"/>
        </w:rPr>
        <w:t xml:space="preserve">  Тестовый тур включает </w:t>
      </w:r>
      <w:r w:rsidRPr="0005633B">
        <w:rPr>
          <w:rFonts w:eastAsia="Times New Roman"/>
          <w:b/>
          <w:lang w:eastAsia="ru-RU"/>
        </w:rPr>
        <w:t>15 вопросов</w:t>
      </w:r>
      <w:r w:rsidRPr="0005633B">
        <w:rPr>
          <w:rFonts w:eastAsia="Times New Roman"/>
          <w:lang w:eastAsia="ru-RU"/>
        </w:rPr>
        <w:t xml:space="preserve">. На выполнение заданий тестового тура школьного этапа Олимпиады рекомендуется отвести </w:t>
      </w:r>
      <w:r w:rsidRPr="0005633B">
        <w:rPr>
          <w:rFonts w:eastAsia="Times New Roman"/>
          <w:b/>
          <w:lang w:eastAsia="ru-RU"/>
        </w:rPr>
        <w:t>45 минут.</w:t>
      </w:r>
    </w:p>
    <w:p w:rsidR="00EC6411" w:rsidRPr="0005633B" w:rsidRDefault="00EC6411" w:rsidP="00EC6411">
      <w:pPr>
        <w:jc w:val="both"/>
      </w:pPr>
      <w:r w:rsidRPr="0005633B">
        <w:t xml:space="preserve">Задания для участников из 5-7-х, 8-9-х и 10-11-х классов различаются. Эти  возрастные группы необходимо разделить по аудиториям. </w:t>
      </w:r>
    </w:p>
    <w:p w:rsidR="00EC6411" w:rsidRPr="0005633B" w:rsidRDefault="00EC6411" w:rsidP="00EC6411">
      <w:pPr>
        <w:numPr>
          <w:ilvl w:val="0"/>
          <w:numId w:val="1"/>
        </w:numPr>
        <w:ind w:left="0" w:firstLine="0"/>
        <w:jc w:val="both"/>
        <w:rPr>
          <w:b/>
        </w:rPr>
      </w:pPr>
      <w:r w:rsidRPr="0005633B">
        <w:rPr>
          <w:b/>
        </w:rPr>
        <w:t>Материально-техническое обеспечение проведения школьного этапа всероссийской  олимпиады школьников по географии</w:t>
      </w:r>
    </w:p>
    <w:p w:rsidR="00EC6411" w:rsidRPr="0005633B" w:rsidRDefault="00EC6411" w:rsidP="00EC6411">
      <w:pPr>
        <w:ind w:firstLine="708"/>
        <w:jc w:val="both"/>
      </w:pPr>
      <w:r w:rsidRPr="0005633B">
        <w:t>Материально-техническое обеспечение школьного этапа Олимпиады включает:</w:t>
      </w:r>
    </w:p>
    <w:p w:rsidR="00EC6411" w:rsidRPr="0005633B" w:rsidRDefault="00EC6411" w:rsidP="00EC6411">
      <w:pPr>
        <w:ind w:firstLine="708"/>
        <w:jc w:val="both"/>
      </w:pPr>
      <w:r w:rsidRPr="0005633B">
        <w:t>помещения (классы, кабинеты), в которых участники при выполнении</w:t>
      </w:r>
    </w:p>
    <w:p w:rsidR="00EC6411" w:rsidRPr="0005633B" w:rsidRDefault="00EC6411" w:rsidP="00EC6411">
      <w:pPr>
        <w:ind w:firstLine="708"/>
        <w:jc w:val="both"/>
      </w:pPr>
      <w:r w:rsidRPr="0005633B">
        <w:t>заданий могли бы сидеть по одному за партой;</w:t>
      </w:r>
    </w:p>
    <w:p w:rsidR="00EC6411" w:rsidRPr="0005633B" w:rsidRDefault="00EC6411" w:rsidP="00EC6411">
      <w:pPr>
        <w:ind w:firstLine="708"/>
        <w:jc w:val="both"/>
      </w:pPr>
      <w:r w:rsidRPr="0005633B">
        <w:t>оргтехнику (компьютер, принтер, копир) и бумагу для распечатки заданий. В каждой аудитории должен дежурить педагог.</w:t>
      </w:r>
      <w:r w:rsidRPr="0005633B">
        <w:rPr>
          <w:rFonts w:eastAsia="Times New Roman"/>
          <w:lang w:eastAsia="ru-RU"/>
        </w:rPr>
        <w:t xml:space="preserve"> </w:t>
      </w:r>
      <w:r w:rsidRPr="0005633B">
        <w:t>Письменные принадлежности, а также (при необходимости) линейки, транспортиры, непрограммируемые калькуляторы участники приносят с собой.</w:t>
      </w:r>
    </w:p>
    <w:p w:rsidR="00EC6411" w:rsidRPr="0005633B" w:rsidRDefault="00EC6411" w:rsidP="00EC6411">
      <w:pPr>
        <w:ind w:firstLine="708"/>
        <w:jc w:val="both"/>
        <w:rPr>
          <w:b/>
        </w:rPr>
      </w:pPr>
      <w:r w:rsidRPr="0005633B">
        <w:rPr>
          <w:b/>
        </w:rPr>
        <w:t>Запрещается пользоваться мобильными телефонами.</w:t>
      </w:r>
    </w:p>
    <w:p w:rsidR="00EC6411" w:rsidRPr="0005633B" w:rsidRDefault="00EC6411" w:rsidP="00EC6411">
      <w:pPr>
        <w:numPr>
          <w:ilvl w:val="0"/>
          <w:numId w:val="1"/>
        </w:numPr>
        <w:ind w:left="0" w:firstLine="0"/>
        <w:jc w:val="both"/>
        <w:rPr>
          <w:b/>
        </w:rPr>
      </w:pPr>
      <w:r w:rsidRPr="0005633B">
        <w:rPr>
          <w:b/>
        </w:rPr>
        <w:t>Подведение итогов школьного этапа всероссийской олимпиады школьников по географии</w:t>
      </w:r>
    </w:p>
    <w:p w:rsidR="00EC6411" w:rsidRPr="0005633B" w:rsidRDefault="00EC6411" w:rsidP="00EC6411">
      <w:pPr>
        <w:ind w:firstLine="708"/>
        <w:jc w:val="both"/>
      </w:pPr>
      <w:r w:rsidRPr="0005633B">
        <w:t>Проверка ответов осуществляется в соответствии с методическими рекомендациями.</w:t>
      </w:r>
    </w:p>
    <w:p w:rsidR="00EC6411" w:rsidRPr="0005633B" w:rsidRDefault="00EC6411" w:rsidP="00EC6411">
      <w:pPr>
        <w:ind w:firstLine="708"/>
        <w:jc w:val="both"/>
      </w:pPr>
      <w:r w:rsidRPr="0005633B">
        <w:t xml:space="preserve">Максимальная оценка за задачу – </w:t>
      </w:r>
      <w:r w:rsidRPr="0005633B">
        <w:rPr>
          <w:b/>
        </w:rPr>
        <w:t>30 баллов</w:t>
      </w:r>
      <w:r w:rsidRPr="0005633B">
        <w:t>. Максимальное возможное количество баллов за выполнение задания теоретического тура должно составлять 70% от общего максимального количества баллов для соответствующего этапа.</w:t>
      </w:r>
    </w:p>
    <w:p w:rsidR="00EC6411" w:rsidRPr="0005633B" w:rsidRDefault="00EC6411" w:rsidP="00EC6411">
      <w:pPr>
        <w:jc w:val="both"/>
        <w:rPr>
          <w:b/>
        </w:rPr>
      </w:pPr>
      <w:r w:rsidRPr="0005633B">
        <w:rPr>
          <w:b/>
        </w:rPr>
        <w:t>За правильные ответы тестового тура рекомендуется начислять участнику 1 балл. Максимальное количество баллов за тестовый тур Олимпиады не должно превышать 30% от общей суммы баллов за все туры.</w:t>
      </w:r>
    </w:p>
    <w:p w:rsidR="00EC6411" w:rsidRPr="0005633B" w:rsidRDefault="00EC6411" w:rsidP="00EC6411">
      <w:pPr>
        <w:jc w:val="both"/>
        <w:rPr>
          <w:b/>
        </w:rPr>
      </w:pPr>
      <w:r w:rsidRPr="0005633B">
        <w:rPr>
          <w:b/>
        </w:rPr>
        <w:t>Сумма баллов за ВСЕ правильные ответы на тест (часть 1) – 15 баллов.</w:t>
      </w:r>
    </w:p>
    <w:p w:rsidR="00EC6411" w:rsidRPr="0005633B" w:rsidRDefault="00EC6411" w:rsidP="00EC6411">
      <w:pPr>
        <w:jc w:val="both"/>
      </w:pPr>
      <w:r w:rsidRPr="0005633B">
        <w:t>Общая максимально возможная сумма:100 баллов.</w:t>
      </w:r>
    </w:p>
    <w:p w:rsidR="00EC6411" w:rsidRPr="0005633B" w:rsidRDefault="00EC6411" w:rsidP="00EC6411">
      <w:pPr>
        <w:ind w:firstLine="708"/>
        <w:jc w:val="both"/>
        <w:rPr>
          <w:b/>
        </w:rPr>
      </w:pPr>
    </w:p>
    <w:p w:rsidR="00EC6411" w:rsidRPr="0005633B" w:rsidRDefault="00EC6411" w:rsidP="00EC6411">
      <w:pPr>
        <w:jc w:val="both"/>
        <w:rPr>
          <w:b/>
        </w:rPr>
      </w:pPr>
      <w:r w:rsidRPr="0005633B">
        <w:rPr>
          <w:b/>
        </w:rPr>
        <w:t>Черновики не проверяются и не оцениваются!!!!</w:t>
      </w:r>
    </w:p>
    <w:p w:rsidR="00EC6411" w:rsidRPr="0005633B" w:rsidRDefault="00EC6411" w:rsidP="00EC6411"/>
    <w:p w:rsidR="0005633B" w:rsidRDefault="0005633B" w:rsidP="0005633B">
      <w:pPr>
        <w:pStyle w:val="Default"/>
        <w:rPr>
          <w:color w:val="auto"/>
        </w:rPr>
      </w:pPr>
    </w:p>
    <w:p w:rsidR="0005633B" w:rsidRDefault="0005633B" w:rsidP="0005633B">
      <w:pPr>
        <w:tabs>
          <w:tab w:val="left" w:pos="1590"/>
        </w:tabs>
        <w:jc w:val="center"/>
      </w:pPr>
      <w:r>
        <w:t>География таблица баллов.</w:t>
      </w:r>
    </w:p>
    <w:tbl>
      <w:tblPr>
        <w:tblStyle w:val="a3"/>
        <w:tblW w:w="9613" w:type="dxa"/>
        <w:jc w:val="center"/>
        <w:tblCellMar>
          <w:left w:w="103" w:type="dxa"/>
        </w:tblCellMar>
        <w:tblLook w:val="04A0" w:firstRow="1" w:lastRow="0" w:firstColumn="1" w:lastColumn="0" w:noHBand="0" w:noVBand="1"/>
      </w:tblPr>
      <w:tblGrid>
        <w:gridCol w:w="1262"/>
        <w:gridCol w:w="1050"/>
        <w:gridCol w:w="1054"/>
        <w:gridCol w:w="1056"/>
        <w:gridCol w:w="1039"/>
        <w:gridCol w:w="1038"/>
        <w:gridCol w:w="1038"/>
        <w:gridCol w:w="1038"/>
        <w:gridCol w:w="1038"/>
      </w:tblGrid>
      <w:tr w:rsidR="0005633B" w:rsidTr="0005633B">
        <w:trPr>
          <w:jc w:val="center"/>
        </w:trPr>
        <w:tc>
          <w:tcPr>
            <w:tcW w:w="1261" w:type="dxa"/>
            <w:vMerge w:val="restart"/>
            <w:shd w:val="clear" w:color="auto" w:fill="auto"/>
            <w:tcMar>
              <w:left w:w="103" w:type="dxa"/>
            </w:tcMar>
          </w:tcPr>
          <w:p w:rsidR="0005633B" w:rsidRDefault="0005633B" w:rsidP="0005633B">
            <w:pPr>
              <w:pStyle w:val="Default"/>
              <w:jc w:val="center"/>
            </w:pPr>
            <w:r>
              <w:rPr>
                <w:color w:val="00000A"/>
              </w:rPr>
              <w:t>предмет</w:t>
            </w:r>
          </w:p>
        </w:tc>
        <w:tc>
          <w:tcPr>
            <w:tcW w:w="1050" w:type="dxa"/>
            <w:vMerge w:val="restart"/>
            <w:shd w:val="clear" w:color="auto" w:fill="auto"/>
            <w:tcMar>
              <w:left w:w="103" w:type="dxa"/>
            </w:tcMar>
          </w:tcPr>
          <w:p w:rsidR="0005633B" w:rsidRDefault="0005633B" w:rsidP="0005633B">
            <w:pPr>
              <w:pStyle w:val="Default"/>
              <w:jc w:val="center"/>
            </w:pPr>
            <w:r>
              <w:rPr>
                <w:color w:val="00000A"/>
              </w:rPr>
              <w:t>класс</w:t>
            </w:r>
          </w:p>
        </w:tc>
        <w:tc>
          <w:tcPr>
            <w:tcW w:w="1054" w:type="dxa"/>
            <w:vMerge w:val="restart"/>
            <w:shd w:val="clear" w:color="auto" w:fill="auto"/>
            <w:tcMar>
              <w:left w:w="103" w:type="dxa"/>
            </w:tcMar>
          </w:tcPr>
          <w:p w:rsidR="0005633B" w:rsidRDefault="0005633B" w:rsidP="0005633B">
            <w:pPr>
              <w:pStyle w:val="Default"/>
              <w:jc w:val="center"/>
            </w:pPr>
            <w:r>
              <w:rPr>
                <w:color w:val="00000A"/>
              </w:rPr>
              <w:t>Время (мин)</w:t>
            </w:r>
          </w:p>
        </w:tc>
        <w:tc>
          <w:tcPr>
            <w:tcW w:w="1056" w:type="dxa"/>
            <w:vMerge w:val="restart"/>
            <w:shd w:val="clear" w:color="auto" w:fill="auto"/>
            <w:tcMar>
              <w:left w:w="103" w:type="dxa"/>
            </w:tcMar>
          </w:tcPr>
          <w:p w:rsidR="0005633B" w:rsidRDefault="0005633B" w:rsidP="0005633B">
            <w:pPr>
              <w:pStyle w:val="Default"/>
              <w:jc w:val="center"/>
            </w:pPr>
            <w:r>
              <w:rPr>
                <w:color w:val="00000A"/>
              </w:rPr>
              <w:t>Всего баллов</w:t>
            </w:r>
          </w:p>
        </w:tc>
        <w:tc>
          <w:tcPr>
            <w:tcW w:w="5191" w:type="dxa"/>
            <w:gridSpan w:val="5"/>
            <w:shd w:val="clear" w:color="auto" w:fill="auto"/>
            <w:tcMar>
              <w:left w:w="103" w:type="dxa"/>
            </w:tcMar>
          </w:tcPr>
          <w:p w:rsidR="0005633B" w:rsidRDefault="0005633B" w:rsidP="0005633B">
            <w:pPr>
              <w:pStyle w:val="Default"/>
              <w:jc w:val="center"/>
            </w:pPr>
            <w:r>
              <w:rPr>
                <w:color w:val="00000A"/>
              </w:rPr>
              <w:t>задачи</w:t>
            </w:r>
          </w:p>
        </w:tc>
      </w:tr>
      <w:tr w:rsidR="0005633B" w:rsidTr="0005633B">
        <w:trPr>
          <w:jc w:val="center"/>
        </w:trPr>
        <w:tc>
          <w:tcPr>
            <w:tcW w:w="1261" w:type="dxa"/>
            <w:vMerge/>
            <w:shd w:val="clear" w:color="auto" w:fill="auto"/>
            <w:tcMar>
              <w:left w:w="103" w:type="dxa"/>
            </w:tcMar>
          </w:tcPr>
          <w:p w:rsidR="0005633B" w:rsidRDefault="0005633B" w:rsidP="0005633B">
            <w:pPr>
              <w:pStyle w:val="Default"/>
              <w:jc w:val="center"/>
              <w:rPr>
                <w:color w:val="00000A"/>
              </w:rPr>
            </w:pPr>
          </w:p>
        </w:tc>
        <w:tc>
          <w:tcPr>
            <w:tcW w:w="1050" w:type="dxa"/>
            <w:vMerge/>
            <w:shd w:val="clear" w:color="auto" w:fill="auto"/>
            <w:tcMar>
              <w:left w:w="103" w:type="dxa"/>
            </w:tcMar>
          </w:tcPr>
          <w:p w:rsidR="0005633B" w:rsidRDefault="0005633B" w:rsidP="0005633B">
            <w:pPr>
              <w:pStyle w:val="Default"/>
              <w:jc w:val="center"/>
              <w:rPr>
                <w:color w:val="00000A"/>
              </w:rPr>
            </w:pPr>
          </w:p>
        </w:tc>
        <w:tc>
          <w:tcPr>
            <w:tcW w:w="1054" w:type="dxa"/>
            <w:vMerge/>
            <w:shd w:val="clear" w:color="auto" w:fill="auto"/>
            <w:tcMar>
              <w:left w:w="103" w:type="dxa"/>
            </w:tcMar>
          </w:tcPr>
          <w:p w:rsidR="0005633B" w:rsidRDefault="0005633B" w:rsidP="0005633B">
            <w:pPr>
              <w:pStyle w:val="Default"/>
              <w:jc w:val="center"/>
              <w:rPr>
                <w:color w:val="00000A"/>
              </w:rPr>
            </w:pPr>
          </w:p>
        </w:tc>
        <w:tc>
          <w:tcPr>
            <w:tcW w:w="1056" w:type="dxa"/>
            <w:vMerge/>
            <w:shd w:val="clear" w:color="auto" w:fill="auto"/>
            <w:tcMar>
              <w:left w:w="103" w:type="dxa"/>
            </w:tcMar>
          </w:tcPr>
          <w:p w:rsidR="0005633B" w:rsidRDefault="0005633B" w:rsidP="0005633B">
            <w:pPr>
              <w:pStyle w:val="Default"/>
              <w:jc w:val="center"/>
              <w:rPr>
                <w:color w:val="00000A"/>
              </w:rPr>
            </w:pPr>
          </w:p>
        </w:tc>
        <w:tc>
          <w:tcPr>
            <w:tcW w:w="1039" w:type="dxa"/>
            <w:shd w:val="clear" w:color="auto" w:fill="auto"/>
            <w:tcMar>
              <w:left w:w="103" w:type="dxa"/>
            </w:tcMar>
          </w:tcPr>
          <w:p w:rsidR="0005633B" w:rsidRDefault="0005633B" w:rsidP="0005633B">
            <w:pPr>
              <w:pStyle w:val="Default"/>
              <w:jc w:val="center"/>
            </w:pPr>
            <w:r>
              <w:rPr>
                <w:color w:val="00000A"/>
              </w:rPr>
              <w:t>1</w:t>
            </w:r>
          </w:p>
        </w:tc>
        <w:tc>
          <w:tcPr>
            <w:tcW w:w="1038" w:type="dxa"/>
            <w:shd w:val="clear" w:color="auto" w:fill="auto"/>
            <w:tcMar>
              <w:left w:w="103" w:type="dxa"/>
            </w:tcMar>
          </w:tcPr>
          <w:p w:rsidR="0005633B" w:rsidRDefault="0005633B" w:rsidP="0005633B">
            <w:pPr>
              <w:pStyle w:val="Default"/>
              <w:jc w:val="center"/>
            </w:pPr>
            <w:r>
              <w:rPr>
                <w:color w:val="00000A"/>
              </w:rPr>
              <w:t>2</w:t>
            </w:r>
          </w:p>
        </w:tc>
        <w:tc>
          <w:tcPr>
            <w:tcW w:w="1038" w:type="dxa"/>
            <w:shd w:val="clear" w:color="auto" w:fill="auto"/>
            <w:tcMar>
              <w:left w:w="103" w:type="dxa"/>
            </w:tcMar>
          </w:tcPr>
          <w:p w:rsidR="0005633B" w:rsidRDefault="0005633B" w:rsidP="0005633B">
            <w:pPr>
              <w:pStyle w:val="Default"/>
              <w:jc w:val="center"/>
            </w:pPr>
            <w:r>
              <w:rPr>
                <w:color w:val="00000A"/>
              </w:rPr>
              <w:t>3</w:t>
            </w:r>
          </w:p>
        </w:tc>
        <w:tc>
          <w:tcPr>
            <w:tcW w:w="1038" w:type="dxa"/>
            <w:shd w:val="clear" w:color="auto" w:fill="auto"/>
            <w:tcMar>
              <w:left w:w="103" w:type="dxa"/>
            </w:tcMar>
          </w:tcPr>
          <w:p w:rsidR="0005633B" w:rsidRDefault="0005633B" w:rsidP="0005633B">
            <w:pPr>
              <w:pStyle w:val="Default"/>
              <w:jc w:val="center"/>
            </w:pPr>
            <w:r>
              <w:rPr>
                <w:color w:val="00000A"/>
              </w:rPr>
              <w:t>4</w:t>
            </w:r>
          </w:p>
        </w:tc>
        <w:tc>
          <w:tcPr>
            <w:tcW w:w="1038" w:type="dxa"/>
            <w:shd w:val="clear" w:color="auto" w:fill="auto"/>
            <w:tcMar>
              <w:left w:w="103" w:type="dxa"/>
            </w:tcMar>
          </w:tcPr>
          <w:p w:rsidR="0005633B" w:rsidRDefault="0005633B" w:rsidP="0005633B">
            <w:pPr>
              <w:pStyle w:val="Default"/>
              <w:jc w:val="center"/>
            </w:pPr>
            <w:r>
              <w:rPr>
                <w:color w:val="00000A"/>
              </w:rPr>
              <w:t>5</w:t>
            </w:r>
          </w:p>
        </w:tc>
      </w:tr>
      <w:tr w:rsidR="0005633B" w:rsidTr="0005633B">
        <w:trPr>
          <w:jc w:val="center"/>
        </w:trPr>
        <w:tc>
          <w:tcPr>
            <w:tcW w:w="1261" w:type="dxa"/>
            <w:shd w:val="clear" w:color="auto" w:fill="auto"/>
            <w:tcMar>
              <w:left w:w="103" w:type="dxa"/>
            </w:tcMar>
          </w:tcPr>
          <w:p w:rsidR="0005633B" w:rsidRDefault="0005633B" w:rsidP="0005633B">
            <w:pPr>
              <w:pStyle w:val="Default"/>
              <w:jc w:val="center"/>
            </w:pPr>
            <w:r>
              <w:rPr>
                <w:color w:val="00000A"/>
              </w:rPr>
              <w:t>география</w:t>
            </w:r>
          </w:p>
        </w:tc>
        <w:tc>
          <w:tcPr>
            <w:tcW w:w="1050" w:type="dxa"/>
            <w:shd w:val="clear" w:color="auto" w:fill="auto"/>
            <w:tcMar>
              <w:left w:w="103" w:type="dxa"/>
            </w:tcMar>
          </w:tcPr>
          <w:p w:rsidR="0005633B" w:rsidRDefault="0005633B" w:rsidP="0005633B">
            <w:pPr>
              <w:pStyle w:val="Default"/>
              <w:jc w:val="center"/>
            </w:pPr>
            <w:r>
              <w:rPr>
                <w:color w:val="00000A"/>
              </w:rPr>
              <w:t>5-6</w:t>
            </w:r>
          </w:p>
        </w:tc>
        <w:tc>
          <w:tcPr>
            <w:tcW w:w="1054" w:type="dxa"/>
            <w:shd w:val="clear" w:color="auto" w:fill="auto"/>
            <w:tcMar>
              <w:left w:w="103" w:type="dxa"/>
            </w:tcMar>
          </w:tcPr>
          <w:p w:rsidR="0005633B" w:rsidRDefault="0005633B" w:rsidP="0005633B">
            <w:pPr>
              <w:pStyle w:val="Default"/>
              <w:jc w:val="center"/>
            </w:pPr>
            <w:r>
              <w:rPr>
                <w:color w:val="00000A"/>
              </w:rPr>
              <w:t>90</w:t>
            </w:r>
          </w:p>
        </w:tc>
        <w:tc>
          <w:tcPr>
            <w:tcW w:w="1056" w:type="dxa"/>
            <w:shd w:val="clear" w:color="auto" w:fill="auto"/>
            <w:tcMar>
              <w:left w:w="103" w:type="dxa"/>
            </w:tcMar>
          </w:tcPr>
          <w:p w:rsidR="0005633B" w:rsidRDefault="0005633B" w:rsidP="0005633B">
            <w:pPr>
              <w:pStyle w:val="Default"/>
              <w:jc w:val="center"/>
            </w:pPr>
            <w:r>
              <w:rPr>
                <w:color w:val="00000A"/>
              </w:rPr>
              <w:t>100</w:t>
            </w:r>
          </w:p>
        </w:tc>
        <w:tc>
          <w:tcPr>
            <w:tcW w:w="1039" w:type="dxa"/>
            <w:shd w:val="clear" w:color="auto" w:fill="auto"/>
            <w:tcMar>
              <w:left w:w="103" w:type="dxa"/>
            </w:tcMar>
          </w:tcPr>
          <w:p w:rsidR="0005633B" w:rsidRDefault="0005633B" w:rsidP="0005633B">
            <w:pPr>
              <w:pStyle w:val="Default"/>
              <w:jc w:val="center"/>
            </w:pPr>
            <w:r>
              <w:rPr>
                <w:color w:val="00000A"/>
              </w:rPr>
              <w:t>15</w:t>
            </w:r>
          </w:p>
        </w:tc>
        <w:tc>
          <w:tcPr>
            <w:tcW w:w="1038" w:type="dxa"/>
            <w:shd w:val="clear" w:color="auto" w:fill="auto"/>
            <w:tcMar>
              <w:left w:w="103" w:type="dxa"/>
            </w:tcMar>
          </w:tcPr>
          <w:p w:rsidR="0005633B" w:rsidRDefault="0005633B" w:rsidP="0005633B">
            <w:pPr>
              <w:pStyle w:val="Default"/>
              <w:jc w:val="center"/>
            </w:pPr>
            <w:r>
              <w:rPr>
                <w:color w:val="00000A"/>
              </w:rPr>
              <w:t>20</w:t>
            </w:r>
          </w:p>
        </w:tc>
        <w:tc>
          <w:tcPr>
            <w:tcW w:w="1038" w:type="dxa"/>
            <w:shd w:val="clear" w:color="auto" w:fill="auto"/>
            <w:tcMar>
              <w:left w:w="103" w:type="dxa"/>
            </w:tcMar>
          </w:tcPr>
          <w:p w:rsidR="0005633B" w:rsidRDefault="0005633B" w:rsidP="0005633B">
            <w:pPr>
              <w:pStyle w:val="Default"/>
              <w:jc w:val="center"/>
            </w:pPr>
            <w:r>
              <w:rPr>
                <w:color w:val="00000A"/>
              </w:rPr>
              <w:t>25</w:t>
            </w:r>
          </w:p>
        </w:tc>
        <w:tc>
          <w:tcPr>
            <w:tcW w:w="1038" w:type="dxa"/>
            <w:shd w:val="clear" w:color="auto" w:fill="auto"/>
            <w:tcMar>
              <w:left w:w="103" w:type="dxa"/>
            </w:tcMar>
          </w:tcPr>
          <w:p w:rsidR="0005633B" w:rsidRDefault="0005633B" w:rsidP="0005633B">
            <w:pPr>
              <w:pStyle w:val="Default"/>
              <w:jc w:val="center"/>
            </w:pPr>
            <w:r>
              <w:rPr>
                <w:color w:val="00000A"/>
              </w:rPr>
              <w:t>20</w:t>
            </w:r>
          </w:p>
        </w:tc>
        <w:tc>
          <w:tcPr>
            <w:tcW w:w="1038" w:type="dxa"/>
            <w:shd w:val="clear" w:color="auto" w:fill="auto"/>
            <w:tcMar>
              <w:left w:w="103" w:type="dxa"/>
            </w:tcMar>
          </w:tcPr>
          <w:p w:rsidR="0005633B" w:rsidRDefault="0005633B" w:rsidP="0005633B">
            <w:pPr>
              <w:pStyle w:val="Default"/>
              <w:jc w:val="center"/>
            </w:pPr>
            <w:r>
              <w:rPr>
                <w:color w:val="00000A"/>
              </w:rPr>
              <w:t>20</w:t>
            </w:r>
          </w:p>
        </w:tc>
      </w:tr>
      <w:tr w:rsidR="0005633B" w:rsidTr="0005633B">
        <w:trPr>
          <w:jc w:val="center"/>
        </w:trPr>
        <w:tc>
          <w:tcPr>
            <w:tcW w:w="1261" w:type="dxa"/>
            <w:shd w:val="clear" w:color="auto" w:fill="auto"/>
            <w:tcMar>
              <w:left w:w="103" w:type="dxa"/>
            </w:tcMar>
          </w:tcPr>
          <w:p w:rsidR="0005633B" w:rsidRDefault="0005633B" w:rsidP="0005633B">
            <w:pPr>
              <w:jc w:val="center"/>
            </w:pPr>
            <w:r>
              <w:t>география</w:t>
            </w:r>
          </w:p>
        </w:tc>
        <w:tc>
          <w:tcPr>
            <w:tcW w:w="1050" w:type="dxa"/>
            <w:shd w:val="clear" w:color="auto" w:fill="auto"/>
            <w:tcMar>
              <w:left w:w="103" w:type="dxa"/>
            </w:tcMar>
          </w:tcPr>
          <w:p w:rsidR="0005633B" w:rsidRDefault="0005633B" w:rsidP="0005633B">
            <w:pPr>
              <w:pStyle w:val="Default"/>
              <w:jc w:val="center"/>
            </w:pPr>
            <w:r>
              <w:rPr>
                <w:color w:val="00000A"/>
              </w:rPr>
              <w:t>7</w:t>
            </w:r>
          </w:p>
        </w:tc>
        <w:tc>
          <w:tcPr>
            <w:tcW w:w="1054" w:type="dxa"/>
            <w:shd w:val="clear" w:color="auto" w:fill="auto"/>
            <w:tcMar>
              <w:left w:w="103" w:type="dxa"/>
            </w:tcMar>
          </w:tcPr>
          <w:p w:rsidR="0005633B" w:rsidRDefault="0005633B" w:rsidP="0005633B">
            <w:pPr>
              <w:jc w:val="center"/>
            </w:pPr>
            <w:r>
              <w:t>90</w:t>
            </w:r>
          </w:p>
        </w:tc>
        <w:tc>
          <w:tcPr>
            <w:tcW w:w="1056" w:type="dxa"/>
            <w:shd w:val="clear" w:color="auto" w:fill="auto"/>
            <w:tcMar>
              <w:left w:w="103" w:type="dxa"/>
            </w:tcMar>
          </w:tcPr>
          <w:p w:rsidR="0005633B" w:rsidRDefault="0005633B" w:rsidP="0005633B">
            <w:pPr>
              <w:jc w:val="center"/>
            </w:pPr>
            <w:r>
              <w:t>100</w:t>
            </w:r>
          </w:p>
        </w:tc>
        <w:tc>
          <w:tcPr>
            <w:tcW w:w="1039" w:type="dxa"/>
            <w:shd w:val="clear" w:color="auto" w:fill="auto"/>
            <w:tcMar>
              <w:left w:w="103" w:type="dxa"/>
            </w:tcMar>
          </w:tcPr>
          <w:p w:rsidR="0005633B" w:rsidRDefault="0005633B" w:rsidP="0005633B">
            <w:pPr>
              <w:pStyle w:val="Default"/>
              <w:jc w:val="center"/>
            </w:pPr>
            <w:r>
              <w:rPr>
                <w:color w:val="00000A"/>
              </w:rPr>
              <w:t>30</w:t>
            </w:r>
          </w:p>
        </w:tc>
        <w:tc>
          <w:tcPr>
            <w:tcW w:w="1038" w:type="dxa"/>
            <w:shd w:val="clear" w:color="auto" w:fill="auto"/>
            <w:tcMar>
              <w:left w:w="103" w:type="dxa"/>
            </w:tcMar>
          </w:tcPr>
          <w:p w:rsidR="0005633B" w:rsidRDefault="0005633B" w:rsidP="0005633B">
            <w:pPr>
              <w:pStyle w:val="Default"/>
              <w:jc w:val="center"/>
            </w:pPr>
            <w:r>
              <w:rPr>
                <w:color w:val="00000A"/>
              </w:rPr>
              <w:t>10</w:t>
            </w:r>
          </w:p>
        </w:tc>
        <w:tc>
          <w:tcPr>
            <w:tcW w:w="1038" w:type="dxa"/>
            <w:shd w:val="clear" w:color="auto" w:fill="auto"/>
            <w:tcMar>
              <w:left w:w="103" w:type="dxa"/>
            </w:tcMar>
          </w:tcPr>
          <w:p w:rsidR="0005633B" w:rsidRDefault="0005633B" w:rsidP="0005633B">
            <w:pPr>
              <w:pStyle w:val="Default"/>
              <w:jc w:val="center"/>
            </w:pPr>
            <w:r>
              <w:rPr>
                <w:color w:val="00000A"/>
              </w:rPr>
              <w:t>10</w:t>
            </w:r>
          </w:p>
        </w:tc>
        <w:tc>
          <w:tcPr>
            <w:tcW w:w="1038" w:type="dxa"/>
            <w:shd w:val="clear" w:color="auto" w:fill="auto"/>
            <w:tcMar>
              <w:left w:w="103" w:type="dxa"/>
            </w:tcMar>
          </w:tcPr>
          <w:p w:rsidR="0005633B" w:rsidRDefault="0005633B" w:rsidP="0005633B">
            <w:pPr>
              <w:pStyle w:val="Default"/>
              <w:jc w:val="center"/>
            </w:pPr>
            <w:r>
              <w:rPr>
                <w:color w:val="00000A"/>
              </w:rPr>
              <w:t>25</w:t>
            </w:r>
          </w:p>
        </w:tc>
        <w:tc>
          <w:tcPr>
            <w:tcW w:w="1038" w:type="dxa"/>
            <w:shd w:val="clear" w:color="auto" w:fill="auto"/>
            <w:tcMar>
              <w:left w:w="103" w:type="dxa"/>
            </w:tcMar>
          </w:tcPr>
          <w:p w:rsidR="0005633B" w:rsidRDefault="0005633B" w:rsidP="0005633B">
            <w:pPr>
              <w:pStyle w:val="Default"/>
              <w:jc w:val="center"/>
            </w:pPr>
            <w:r>
              <w:rPr>
                <w:color w:val="00000A"/>
              </w:rPr>
              <w:t>25</w:t>
            </w:r>
          </w:p>
        </w:tc>
      </w:tr>
      <w:tr w:rsidR="0005633B" w:rsidTr="0005633B">
        <w:trPr>
          <w:jc w:val="center"/>
        </w:trPr>
        <w:tc>
          <w:tcPr>
            <w:tcW w:w="1261" w:type="dxa"/>
            <w:shd w:val="clear" w:color="auto" w:fill="auto"/>
            <w:tcMar>
              <w:left w:w="103" w:type="dxa"/>
            </w:tcMar>
          </w:tcPr>
          <w:p w:rsidR="0005633B" w:rsidRDefault="0005633B" w:rsidP="0005633B">
            <w:pPr>
              <w:jc w:val="center"/>
            </w:pPr>
            <w:r>
              <w:t>география</w:t>
            </w:r>
          </w:p>
        </w:tc>
        <w:tc>
          <w:tcPr>
            <w:tcW w:w="1050" w:type="dxa"/>
            <w:shd w:val="clear" w:color="auto" w:fill="auto"/>
            <w:tcMar>
              <w:left w:w="103" w:type="dxa"/>
            </w:tcMar>
          </w:tcPr>
          <w:p w:rsidR="0005633B" w:rsidRDefault="0005633B" w:rsidP="0005633B">
            <w:pPr>
              <w:pStyle w:val="Default"/>
              <w:jc w:val="center"/>
            </w:pPr>
            <w:r>
              <w:rPr>
                <w:color w:val="00000A"/>
              </w:rPr>
              <w:t>8</w:t>
            </w:r>
          </w:p>
        </w:tc>
        <w:tc>
          <w:tcPr>
            <w:tcW w:w="1054" w:type="dxa"/>
            <w:shd w:val="clear" w:color="auto" w:fill="auto"/>
            <w:tcMar>
              <w:left w:w="103" w:type="dxa"/>
            </w:tcMar>
          </w:tcPr>
          <w:p w:rsidR="0005633B" w:rsidRDefault="0005633B" w:rsidP="0005633B">
            <w:pPr>
              <w:jc w:val="center"/>
            </w:pPr>
            <w:r>
              <w:t>90</w:t>
            </w:r>
          </w:p>
        </w:tc>
        <w:tc>
          <w:tcPr>
            <w:tcW w:w="1056" w:type="dxa"/>
            <w:shd w:val="clear" w:color="auto" w:fill="auto"/>
            <w:tcMar>
              <w:left w:w="103" w:type="dxa"/>
            </w:tcMar>
          </w:tcPr>
          <w:p w:rsidR="0005633B" w:rsidRDefault="0005633B" w:rsidP="0005633B">
            <w:pPr>
              <w:jc w:val="center"/>
            </w:pPr>
            <w:r>
              <w:t>100</w:t>
            </w:r>
          </w:p>
        </w:tc>
        <w:tc>
          <w:tcPr>
            <w:tcW w:w="1039" w:type="dxa"/>
            <w:shd w:val="clear" w:color="auto" w:fill="auto"/>
            <w:tcMar>
              <w:left w:w="103" w:type="dxa"/>
            </w:tcMar>
          </w:tcPr>
          <w:p w:rsidR="0005633B" w:rsidRDefault="0005633B" w:rsidP="0005633B">
            <w:pPr>
              <w:pStyle w:val="Default"/>
              <w:jc w:val="center"/>
            </w:pPr>
            <w:r>
              <w:rPr>
                <w:color w:val="00000A"/>
              </w:rPr>
              <w:t>30</w:t>
            </w:r>
          </w:p>
        </w:tc>
        <w:tc>
          <w:tcPr>
            <w:tcW w:w="1038" w:type="dxa"/>
            <w:shd w:val="clear" w:color="auto" w:fill="auto"/>
            <w:tcMar>
              <w:left w:w="103" w:type="dxa"/>
            </w:tcMar>
          </w:tcPr>
          <w:p w:rsidR="0005633B" w:rsidRDefault="0005633B" w:rsidP="0005633B">
            <w:pPr>
              <w:pStyle w:val="Default"/>
              <w:jc w:val="center"/>
            </w:pPr>
            <w:r>
              <w:rPr>
                <w:color w:val="00000A"/>
              </w:rPr>
              <w:t>35</w:t>
            </w:r>
          </w:p>
        </w:tc>
        <w:tc>
          <w:tcPr>
            <w:tcW w:w="1038" w:type="dxa"/>
            <w:shd w:val="clear" w:color="auto" w:fill="auto"/>
            <w:tcMar>
              <w:left w:w="103" w:type="dxa"/>
            </w:tcMar>
          </w:tcPr>
          <w:p w:rsidR="0005633B" w:rsidRDefault="0005633B" w:rsidP="0005633B">
            <w:pPr>
              <w:pStyle w:val="Default"/>
              <w:jc w:val="center"/>
            </w:pPr>
            <w:r>
              <w:rPr>
                <w:color w:val="00000A"/>
              </w:rPr>
              <w:t>15</w:t>
            </w:r>
          </w:p>
        </w:tc>
        <w:tc>
          <w:tcPr>
            <w:tcW w:w="1038" w:type="dxa"/>
            <w:shd w:val="clear" w:color="auto" w:fill="auto"/>
            <w:tcMar>
              <w:left w:w="103" w:type="dxa"/>
            </w:tcMar>
          </w:tcPr>
          <w:p w:rsidR="0005633B" w:rsidRDefault="0005633B" w:rsidP="0005633B">
            <w:pPr>
              <w:pStyle w:val="Default"/>
              <w:jc w:val="center"/>
            </w:pPr>
            <w:r>
              <w:rPr>
                <w:color w:val="00000A"/>
              </w:rPr>
              <w:t>10</w:t>
            </w:r>
          </w:p>
        </w:tc>
        <w:tc>
          <w:tcPr>
            <w:tcW w:w="1038" w:type="dxa"/>
            <w:shd w:val="clear" w:color="auto" w:fill="auto"/>
            <w:tcMar>
              <w:left w:w="103" w:type="dxa"/>
            </w:tcMar>
          </w:tcPr>
          <w:p w:rsidR="0005633B" w:rsidRDefault="0005633B" w:rsidP="0005633B">
            <w:pPr>
              <w:pStyle w:val="Default"/>
              <w:jc w:val="center"/>
            </w:pPr>
            <w:r>
              <w:rPr>
                <w:color w:val="00000A"/>
              </w:rPr>
              <w:t>10</w:t>
            </w:r>
          </w:p>
        </w:tc>
      </w:tr>
      <w:tr w:rsidR="0005633B" w:rsidTr="0005633B">
        <w:trPr>
          <w:jc w:val="center"/>
        </w:trPr>
        <w:tc>
          <w:tcPr>
            <w:tcW w:w="1261" w:type="dxa"/>
            <w:shd w:val="clear" w:color="auto" w:fill="auto"/>
            <w:tcMar>
              <w:left w:w="103" w:type="dxa"/>
            </w:tcMar>
          </w:tcPr>
          <w:p w:rsidR="0005633B" w:rsidRDefault="0005633B" w:rsidP="0005633B">
            <w:pPr>
              <w:jc w:val="center"/>
            </w:pPr>
            <w:r>
              <w:t>география</w:t>
            </w:r>
          </w:p>
        </w:tc>
        <w:tc>
          <w:tcPr>
            <w:tcW w:w="1050" w:type="dxa"/>
            <w:shd w:val="clear" w:color="auto" w:fill="auto"/>
            <w:tcMar>
              <w:left w:w="103" w:type="dxa"/>
            </w:tcMar>
          </w:tcPr>
          <w:p w:rsidR="0005633B" w:rsidRDefault="0005633B" w:rsidP="0005633B">
            <w:pPr>
              <w:pStyle w:val="Default"/>
              <w:jc w:val="center"/>
            </w:pPr>
            <w:r>
              <w:rPr>
                <w:color w:val="00000A"/>
              </w:rPr>
              <w:t>9</w:t>
            </w:r>
          </w:p>
        </w:tc>
        <w:tc>
          <w:tcPr>
            <w:tcW w:w="1054" w:type="dxa"/>
            <w:shd w:val="clear" w:color="auto" w:fill="auto"/>
            <w:tcMar>
              <w:left w:w="103" w:type="dxa"/>
            </w:tcMar>
          </w:tcPr>
          <w:p w:rsidR="0005633B" w:rsidRDefault="0005633B" w:rsidP="0005633B">
            <w:pPr>
              <w:jc w:val="center"/>
            </w:pPr>
            <w:r>
              <w:t>90</w:t>
            </w:r>
          </w:p>
        </w:tc>
        <w:tc>
          <w:tcPr>
            <w:tcW w:w="1056" w:type="dxa"/>
            <w:shd w:val="clear" w:color="auto" w:fill="auto"/>
            <w:tcMar>
              <w:left w:w="103" w:type="dxa"/>
            </w:tcMar>
          </w:tcPr>
          <w:p w:rsidR="0005633B" w:rsidRDefault="0005633B" w:rsidP="0005633B">
            <w:pPr>
              <w:jc w:val="center"/>
            </w:pPr>
            <w:r>
              <w:t>100</w:t>
            </w:r>
          </w:p>
        </w:tc>
        <w:tc>
          <w:tcPr>
            <w:tcW w:w="1039" w:type="dxa"/>
            <w:shd w:val="clear" w:color="auto" w:fill="auto"/>
            <w:tcMar>
              <w:left w:w="103" w:type="dxa"/>
            </w:tcMar>
          </w:tcPr>
          <w:p w:rsidR="0005633B" w:rsidRDefault="0005633B" w:rsidP="0005633B">
            <w:pPr>
              <w:pStyle w:val="Default"/>
              <w:jc w:val="center"/>
            </w:pPr>
            <w:r>
              <w:rPr>
                <w:color w:val="00000A"/>
              </w:rPr>
              <w:t>15</w:t>
            </w:r>
          </w:p>
        </w:tc>
        <w:tc>
          <w:tcPr>
            <w:tcW w:w="1038" w:type="dxa"/>
            <w:shd w:val="clear" w:color="auto" w:fill="auto"/>
            <w:tcMar>
              <w:left w:w="103" w:type="dxa"/>
            </w:tcMar>
          </w:tcPr>
          <w:p w:rsidR="0005633B" w:rsidRDefault="0005633B" w:rsidP="0005633B">
            <w:pPr>
              <w:pStyle w:val="Default"/>
              <w:jc w:val="center"/>
            </w:pPr>
            <w:r>
              <w:rPr>
                <w:color w:val="00000A"/>
              </w:rPr>
              <w:t>20</w:t>
            </w:r>
          </w:p>
        </w:tc>
        <w:tc>
          <w:tcPr>
            <w:tcW w:w="1038" w:type="dxa"/>
            <w:shd w:val="clear" w:color="auto" w:fill="auto"/>
            <w:tcMar>
              <w:left w:w="103" w:type="dxa"/>
            </w:tcMar>
          </w:tcPr>
          <w:p w:rsidR="0005633B" w:rsidRDefault="0005633B" w:rsidP="0005633B">
            <w:pPr>
              <w:pStyle w:val="Default"/>
              <w:jc w:val="center"/>
            </w:pPr>
            <w:r>
              <w:rPr>
                <w:color w:val="00000A"/>
              </w:rPr>
              <w:t>20</w:t>
            </w:r>
          </w:p>
        </w:tc>
        <w:tc>
          <w:tcPr>
            <w:tcW w:w="1038" w:type="dxa"/>
            <w:shd w:val="clear" w:color="auto" w:fill="auto"/>
            <w:tcMar>
              <w:left w:w="103" w:type="dxa"/>
            </w:tcMar>
          </w:tcPr>
          <w:p w:rsidR="0005633B" w:rsidRDefault="0005633B" w:rsidP="0005633B">
            <w:pPr>
              <w:pStyle w:val="Default"/>
              <w:jc w:val="center"/>
            </w:pPr>
            <w:r>
              <w:rPr>
                <w:color w:val="00000A"/>
              </w:rPr>
              <w:t>20</w:t>
            </w:r>
          </w:p>
        </w:tc>
        <w:tc>
          <w:tcPr>
            <w:tcW w:w="1038" w:type="dxa"/>
            <w:shd w:val="clear" w:color="auto" w:fill="auto"/>
            <w:tcMar>
              <w:left w:w="103" w:type="dxa"/>
            </w:tcMar>
          </w:tcPr>
          <w:p w:rsidR="0005633B" w:rsidRDefault="0005633B" w:rsidP="0005633B">
            <w:pPr>
              <w:pStyle w:val="Default"/>
              <w:jc w:val="center"/>
            </w:pPr>
            <w:r>
              <w:rPr>
                <w:color w:val="00000A"/>
              </w:rPr>
              <w:t>25</w:t>
            </w:r>
          </w:p>
        </w:tc>
      </w:tr>
      <w:tr w:rsidR="0005633B" w:rsidTr="0005633B">
        <w:trPr>
          <w:jc w:val="center"/>
        </w:trPr>
        <w:tc>
          <w:tcPr>
            <w:tcW w:w="1261" w:type="dxa"/>
            <w:shd w:val="clear" w:color="auto" w:fill="auto"/>
            <w:tcMar>
              <w:left w:w="103" w:type="dxa"/>
            </w:tcMar>
          </w:tcPr>
          <w:p w:rsidR="0005633B" w:rsidRDefault="0005633B" w:rsidP="0005633B">
            <w:pPr>
              <w:jc w:val="center"/>
            </w:pPr>
            <w:r>
              <w:t>география</w:t>
            </w:r>
          </w:p>
        </w:tc>
        <w:tc>
          <w:tcPr>
            <w:tcW w:w="1050" w:type="dxa"/>
            <w:shd w:val="clear" w:color="auto" w:fill="auto"/>
            <w:tcMar>
              <w:left w:w="103" w:type="dxa"/>
            </w:tcMar>
          </w:tcPr>
          <w:p w:rsidR="0005633B" w:rsidRDefault="0005633B" w:rsidP="0005633B">
            <w:pPr>
              <w:pStyle w:val="Default"/>
              <w:jc w:val="center"/>
            </w:pPr>
            <w:r>
              <w:rPr>
                <w:color w:val="00000A"/>
              </w:rPr>
              <w:t>10</w:t>
            </w:r>
          </w:p>
        </w:tc>
        <w:tc>
          <w:tcPr>
            <w:tcW w:w="1054" w:type="dxa"/>
            <w:shd w:val="clear" w:color="auto" w:fill="auto"/>
            <w:tcMar>
              <w:left w:w="103" w:type="dxa"/>
            </w:tcMar>
          </w:tcPr>
          <w:p w:rsidR="0005633B" w:rsidRDefault="0005633B" w:rsidP="0005633B">
            <w:pPr>
              <w:jc w:val="center"/>
            </w:pPr>
            <w:r>
              <w:t>90</w:t>
            </w:r>
          </w:p>
        </w:tc>
        <w:tc>
          <w:tcPr>
            <w:tcW w:w="1056" w:type="dxa"/>
            <w:shd w:val="clear" w:color="auto" w:fill="auto"/>
            <w:tcMar>
              <w:left w:w="103" w:type="dxa"/>
            </w:tcMar>
          </w:tcPr>
          <w:p w:rsidR="0005633B" w:rsidRDefault="0005633B" w:rsidP="0005633B">
            <w:pPr>
              <w:jc w:val="center"/>
            </w:pPr>
            <w:r>
              <w:t>100</w:t>
            </w:r>
          </w:p>
        </w:tc>
        <w:tc>
          <w:tcPr>
            <w:tcW w:w="1039" w:type="dxa"/>
            <w:shd w:val="clear" w:color="auto" w:fill="auto"/>
            <w:tcMar>
              <w:left w:w="103" w:type="dxa"/>
            </w:tcMar>
          </w:tcPr>
          <w:p w:rsidR="0005633B" w:rsidRDefault="0005633B" w:rsidP="0005633B">
            <w:pPr>
              <w:pStyle w:val="Default"/>
              <w:jc w:val="center"/>
            </w:pPr>
            <w:r>
              <w:rPr>
                <w:color w:val="00000A"/>
              </w:rPr>
              <w:t>30</w:t>
            </w:r>
          </w:p>
        </w:tc>
        <w:tc>
          <w:tcPr>
            <w:tcW w:w="1038" w:type="dxa"/>
            <w:shd w:val="clear" w:color="auto" w:fill="auto"/>
            <w:tcMar>
              <w:left w:w="103" w:type="dxa"/>
            </w:tcMar>
          </w:tcPr>
          <w:p w:rsidR="0005633B" w:rsidRDefault="0005633B" w:rsidP="0005633B">
            <w:pPr>
              <w:pStyle w:val="Default"/>
              <w:jc w:val="center"/>
            </w:pPr>
            <w:r>
              <w:rPr>
                <w:color w:val="00000A"/>
              </w:rPr>
              <w:t>30</w:t>
            </w:r>
          </w:p>
        </w:tc>
        <w:tc>
          <w:tcPr>
            <w:tcW w:w="1038" w:type="dxa"/>
            <w:shd w:val="clear" w:color="auto" w:fill="auto"/>
            <w:tcMar>
              <w:left w:w="103" w:type="dxa"/>
            </w:tcMar>
          </w:tcPr>
          <w:p w:rsidR="0005633B" w:rsidRDefault="0005633B" w:rsidP="0005633B">
            <w:pPr>
              <w:pStyle w:val="Default"/>
              <w:jc w:val="center"/>
            </w:pPr>
            <w:r>
              <w:rPr>
                <w:color w:val="00000A"/>
              </w:rPr>
              <w:t>20</w:t>
            </w:r>
          </w:p>
        </w:tc>
        <w:tc>
          <w:tcPr>
            <w:tcW w:w="1038" w:type="dxa"/>
            <w:shd w:val="clear" w:color="auto" w:fill="auto"/>
            <w:tcMar>
              <w:left w:w="103" w:type="dxa"/>
            </w:tcMar>
          </w:tcPr>
          <w:p w:rsidR="0005633B" w:rsidRDefault="0005633B" w:rsidP="0005633B">
            <w:pPr>
              <w:pStyle w:val="Default"/>
              <w:jc w:val="center"/>
            </w:pPr>
            <w:r>
              <w:rPr>
                <w:color w:val="00000A"/>
              </w:rPr>
              <w:t>10</w:t>
            </w:r>
          </w:p>
        </w:tc>
        <w:tc>
          <w:tcPr>
            <w:tcW w:w="1038" w:type="dxa"/>
            <w:shd w:val="clear" w:color="auto" w:fill="auto"/>
            <w:tcMar>
              <w:left w:w="103" w:type="dxa"/>
            </w:tcMar>
          </w:tcPr>
          <w:p w:rsidR="0005633B" w:rsidRDefault="0005633B" w:rsidP="0005633B">
            <w:pPr>
              <w:pStyle w:val="Default"/>
              <w:jc w:val="center"/>
            </w:pPr>
            <w:r>
              <w:rPr>
                <w:color w:val="00000A"/>
              </w:rPr>
              <w:t>10</w:t>
            </w:r>
          </w:p>
        </w:tc>
      </w:tr>
      <w:tr w:rsidR="0005633B" w:rsidTr="0005633B">
        <w:trPr>
          <w:jc w:val="center"/>
        </w:trPr>
        <w:tc>
          <w:tcPr>
            <w:tcW w:w="1261" w:type="dxa"/>
            <w:shd w:val="clear" w:color="auto" w:fill="auto"/>
            <w:tcMar>
              <w:left w:w="103" w:type="dxa"/>
            </w:tcMar>
          </w:tcPr>
          <w:p w:rsidR="0005633B" w:rsidRDefault="0005633B" w:rsidP="0005633B">
            <w:pPr>
              <w:jc w:val="center"/>
            </w:pPr>
            <w:r>
              <w:t>география</w:t>
            </w:r>
          </w:p>
        </w:tc>
        <w:tc>
          <w:tcPr>
            <w:tcW w:w="1050" w:type="dxa"/>
            <w:shd w:val="clear" w:color="auto" w:fill="auto"/>
            <w:tcMar>
              <w:left w:w="103" w:type="dxa"/>
            </w:tcMar>
          </w:tcPr>
          <w:p w:rsidR="0005633B" w:rsidRDefault="0005633B" w:rsidP="0005633B">
            <w:pPr>
              <w:pStyle w:val="Default"/>
              <w:jc w:val="center"/>
            </w:pPr>
            <w:r>
              <w:rPr>
                <w:color w:val="00000A"/>
              </w:rPr>
              <w:t>11</w:t>
            </w:r>
          </w:p>
        </w:tc>
        <w:tc>
          <w:tcPr>
            <w:tcW w:w="1054" w:type="dxa"/>
            <w:shd w:val="clear" w:color="auto" w:fill="auto"/>
            <w:tcMar>
              <w:left w:w="103" w:type="dxa"/>
            </w:tcMar>
          </w:tcPr>
          <w:p w:rsidR="0005633B" w:rsidRDefault="0005633B" w:rsidP="0005633B">
            <w:pPr>
              <w:jc w:val="center"/>
            </w:pPr>
            <w:r>
              <w:t>90</w:t>
            </w:r>
          </w:p>
        </w:tc>
        <w:tc>
          <w:tcPr>
            <w:tcW w:w="1056" w:type="dxa"/>
            <w:shd w:val="clear" w:color="auto" w:fill="auto"/>
            <w:tcMar>
              <w:left w:w="103" w:type="dxa"/>
            </w:tcMar>
          </w:tcPr>
          <w:p w:rsidR="0005633B" w:rsidRDefault="0005633B" w:rsidP="0005633B">
            <w:pPr>
              <w:jc w:val="center"/>
            </w:pPr>
            <w:r>
              <w:t>100</w:t>
            </w:r>
          </w:p>
        </w:tc>
        <w:tc>
          <w:tcPr>
            <w:tcW w:w="1039" w:type="dxa"/>
            <w:shd w:val="clear" w:color="auto" w:fill="auto"/>
            <w:tcMar>
              <w:left w:w="103" w:type="dxa"/>
            </w:tcMar>
          </w:tcPr>
          <w:p w:rsidR="0005633B" w:rsidRDefault="0005633B" w:rsidP="0005633B">
            <w:pPr>
              <w:pStyle w:val="Default"/>
              <w:jc w:val="center"/>
            </w:pPr>
            <w:r>
              <w:rPr>
                <w:color w:val="00000A"/>
              </w:rPr>
              <w:t>30</w:t>
            </w:r>
          </w:p>
        </w:tc>
        <w:tc>
          <w:tcPr>
            <w:tcW w:w="1038" w:type="dxa"/>
            <w:shd w:val="clear" w:color="auto" w:fill="auto"/>
            <w:tcMar>
              <w:left w:w="103" w:type="dxa"/>
            </w:tcMar>
          </w:tcPr>
          <w:p w:rsidR="0005633B" w:rsidRDefault="0005633B" w:rsidP="0005633B">
            <w:pPr>
              <w:pStyle w:val="Default"/>
              <w:jc w:val="center"/>
            </w:pPr>
            <w:r>
              <w:rPr>
                <w:color w:val="00000A"/>
              </w:rPr>
              <w:t>20</w:t>
            </w:r>
          </w:p>
        </w:tc>
        <w:tc>
          <w:tcPr>
            <w:tcW w:w="1038" w:type="dxa"/>
            <w:shd w:val="clear" w:color="auto" w:fill="auto"/>
            <w:tcMar>
              <w:left w:w="103" w:type="dxa"/>
            </w:tcMar>
          </w:tcPr>
          <w:p w:rsidR="0005633B" w:rsidRDefault="0005633B" w:rsidP="0005633B">
            <w:pPr>
              <w:pStyle w:val="Default"/>
              <w:jc w:val="center"/>
            </w:pPr>
            <w:r>
              <w:rPr>
                <w:color w:val="00000A"/>
              </w:rPr>
              <w:t>30</w:t>
            </w:r>
          </w:p>
        </w:tc>
        <w:tc>
          <w:tcPr>
            <w:tcW w:w="1038" w:type="dxa"/>
            <w:shd w:val="clear" w:color="auto" w:fill="auto"/>
            <w:tcMar>
              <w:left w:w="103" w:type="dxa"/>
            </w:tcMar>
          </w:tcPr>
          <w:p w:rsidR="0005633B" w:rsidRDefault="0005633B" w:rsidP="0005633B">
            <w:pPr>
              <w:pStyle w:val="Default"/>
              <w:jc w:val="center"/>
            </w:pPr>
            <w:r>
              <w:rPr>
                <w:color w:val="00000A"/>
              </w:rPr>
              <w:t>10</w:t>
            </w:r>
          </w:p>
        </w:tc>
        <w:tc>
          <w:tcPr>
            <w:tcW w:w="1038" w:type="dxa"/>
            <w:shd w:val="clear" w:color="auto" w:fill="auto"/>
            <w:tcMar>
              <w:left w:w="103" w:type="dxa"/>
            </w:tcMar>
          </w:tcPr>
          <w:p w:rsidR="0005633B" w:rsidRDefault="0005633B" w:rsidP="0005633B">
            <w:pPr>
              <w:pStyle w:val="Default"/>
              <w:jc w:val="center"/>
            </w:pPr>
            <w:r>
              <w:rPr>
                <w:color w:val="00000A"/>
              </w:rPr>
              <w:t>10</w:t>
            </w:r>
          </w:p>
        </w:tc>
      </w:tr>
    </w:tbl>
    <w:p w:rsidR="0005633B" w:rsidRDefault="0005633B">
      <w:pPr>
        <w:spacing w:after="160" w:line="259" w:lineRule="auto"/>
      </w:pPr>
    </w:p>
    <w:p w:rsidR="0005633B" w:rsidRDefault="0005633B" w:rsidP="0005633B">
      <w:pPr>
        <w:jc w:val="center"/>
      </w:pPr>
      <w:r>
        <w:t>Требования к проведению школьного этапа всероссийской олимпиады школьников</w:t>
      </w:r>
    </w:p>
    <w:p w:rsidR="0005633B" w:rsidRDefault="0005633B" w:rsidP="0005633B">
      <w:pPr>
        <w:jc w:val="center"/>
      </w:pPr>
    </w:p>
    <w:tbl>
      <w:tblPr>
        <w:tblW w:w="10806" w:type="dxa"/>
        <w:tblInd w:w="-134"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Layout w:type="fixed"/>
        <w:tblCellMar>
          <w:left w:w="0" w:type="dxa"/>
          <w:right w:w="0" w:type="dxa"/>
        </w:tblCellMar>
        <w:tblLook w:val="04A0" w:firstRow="1" w:lastRow="0" w:firstColumn="1" w:lastColumn="0" w:noHBand="0" w:noVBand="1"/>
      </w:tblPr>
      <w:tblGrid>
        <w:gridCol w:w="1269"/>
        <w:gridCol w:w="1632"/>
        <w:gridCol w:w="1844"/>
        <w:gridCol w:w="2476"/>
        <w:gridCol w:w="1443"/>
        <w:gridCol w:w="2142"/>
      </w:tblGrid>
      <w:tr w:rsidR="0005633B" w:rsidTr="0005633B">
        <w:trPr>
          <w:tblHeader/>
        </w:trPr>
        <w:tc>
          <w:tcPr>
            <w:tcW w:w="1269" w:type="dxa"/>
            <w:tcBorders>
              <w:top w:val="outset" w:sz="6" w:space="0" w:color="00000A"/>
              <w:left w:val="outset" w:sz="6" w:space="0" w:color="00000A"/>
              <w:bottom w:val="outset" w:sz="6" w:space="0" w:color="00000A"/>
              <w:right w:val="outset" w:sz="6" w:space="0" w:color="00000A"/>
            </w:tcBorders>
            <w:shd w:val="clear" w:color="auto" w:fill="auto"/>
            <w:tcMar>
              <w:left w:w="0" w:type="dxa"/>
            </w:tcMar>
          </w:tcPr>
          <w:p w:rsidR="0005633B" w:rsidRDefault="0005633B" w:rsidP="0005633B">
            <w:pPr>
              <w:jc w:val="center"/>
              <w:rPr>
                <w:rFonts w:eastAsia="Times New Roman"/>
                <w:color w:val="333333"/>
                <w:lang w:eastAsia="ru-RU"/>
              </w:rPr>
            </w:pPr>
            <w:r>
              <w:rPr>
                <w:rFonts w:eastAsia="Times New Roman"/>
                <w:bCs/>
                <w:color w:val="333333"/>
                <w:lang w:eastAsia="ru-RU"/>
              </w:rPr>
              <w:t>Предмет и ссылки на доступ к заданиям</w:t>
            </w:r>
          </w:p>
        </w:tc>
        <w:tc>
          <w:tcPr>
            <w:tcW w:w="1632" w:type="dxa"/>
            <w:tcBorders>
              <w:top w:val="outset" w:sz="6" w:space="0" w:color="00000A"/>
              <w:left w:val="outset" w:sz="6" w:space="0" w:color="00000A"/>
              <w:bottom w:val="outset" w:sz="6" w:space="0" w:color="00000A"/>
              <w:right w:val="outset" w:sz="6" w:space="0" w:color="00000A"/>
            </w:tcBorders>
            <w:shd w:val="clear" w:color="auto" w:fill="auto"/>
            <w:tcMar>
              <w:left w:w="0" w:type="dxa"/>
            </w:tcMar>
          </w:tcPr>
          <w:p w:rsidR="0005633B" w:rsidRDefault="0005633B" w:rsidP="0005633B">
            <w:pPr>
              <w:jc w:val="center"/>
              <w:rPr>
                <w:rFonts w:eastAsia="Times New Roman"/>
                <w:color w:val="333333"/>
                <w:lang w:eastAsia="ru-RU"/>
              </w:rPr>
            </w:pPr>
            <w:r>
              <w:rPr>
                <w:rFonts w:eastAsia="Times New Roman"/>
                <w:bCs/>
                <w:color w:val="333333"/>
                <w:lang w:eastAsia="ru-RU"/>
              </w:rPr>
              <w:t>Комплекты заданий по классам</w:t>
            </w:r>
            <w:r>
              <w:rPr>
                <w:rFonts w:eastAsia="Times New Roman"/>
                <w:bCs/>
                <w:color w:val="333333"/>
                <w:lang w:eastAsia="ru-RU"/>
              </w:rPr>
              <w:br/>
              <w:t>(примерное количество страниц)</w:t>
            </w:r>
          </w:p>
        </w:tc>
        <w:tc>
          <w:tcPr>
            <w:tcW w:w="1844" w:type="dxa"/>
            <w:tcBorders>
              <w:top w:val="outset" w:sz="6" w:space="0" w:color="00000A"/>
              <w:left w:val="outset" w:sz="6" w:space="0" w:color="00000A"/>
              <w:bottom w:val="outset" w:sz="6" w:space="0" w:color="00000A"/>
              <w:right w:val="outset" w:sz="6" w:space="0" w:color="00000A"/>
            </w:tcBorders>
            <w:shd w:val="clear" w:color="auto" w:fill="auto"/>
            <w:tcMar>
              <w:left w:w="0" w:type="dxa"/>
            </w:tcMar>
          </w:tcPr>
          <w:p w:rsidR="0005633B" w:rsidRDefault="0005633B" w:rsidP="0005633B">
            <w:pPr>
              <w:jc w:val="center"/>
              <w:rPr>
                <w:rFonts w:eastAsia="Times New Roman"/>
                <w:color w:val="333333"/>
                <w:lang w:eastAsia="ru-RU"/>
              </w:rPr>
            </w:pPr>
            <w:r>
              <w:rPr>
                <w:rFonts w:eastAsia="Times New Roman"/>
                <w:bCs/>
                <w:color w:val="333333"/>
                <w:lang w:eastAsia="ru-RU"/>
              </w:rPr>
              <w:t>Подведение итогов по классам</w:t>
            </w:r>
          </w:p>
        </w:tc>
        <w:tc>
          <w:tcPr>
            <w:tcW w:w="2476" w:type="dxa"/>
            <w:tcBorders>
              <w:top w:val="outset" w:sz="6" w:space="0" w:color="00000A"/>
              <w:left w:val="outset" w:sz="6" w:space="0" w:color="00000A"/>
              <w:bottom w:val="outset" w:sz="6" w:space="0" w:color="00000A"/>
              <w:right w:val="outset" w:sz="6" w:space="0" w:color="00000A"/>
            </w:tcBorders>
            <w:shd w:val="clear" w:color="auto" w:fill="auto"/>
            <w:tcMar>
              <w:left w:w="0" w:type="dxa"/>
            </w:tcMar>
          </w:tcPr>
          <w:p w:rsidR="0005633B" w:rsidRDefault="0005633B" w:rsidP="0005633B">
            <w:pPr>
              <w:jc w:val="center"/>
              <w:rPr>
                <w:rFonts w:eastAsia="Times New Roman"/>
                <w:color w:val="333333"/>
                <w:lang w:eastAsia="ru-RU"/>
              </w:rPr>
            </w:pPr>
            <w:r>
              <w:rPr>
                <w:rFonts w:eastAsia="Times New Roman"/>
                <w:bCs/>
                <w:color w:val="333333"/>
                <w:lang w:eastAsia="ru-RU"/>
              </w:rPr>
              <w:t>Форма проведения, количество туров, продолжительность для классов</w:t>
            </w:r>
          </w:p>
        </w:tc>
        <w:tc>
          <w:tcPr>
            <w:tcW w:w="1443" w:type="dxa"/>
            <w:tcBorders>
              <w:top w:val="outset" w:sz="6" w:space="0" w:color="00000A"/>
              <w:left w:val="outset" w:sz="6" w:space="0" w:color="00000A"/>
              <w:bottom w:val="outset" w:sz="6" w:space="0" w:color="00000A"/>
              <w:right w:val="outset" w:sz="6" w:space="0" w:color="00000A"/>
            </w:tcBorders>
            <w:shd w:val="clear" w:color="auto" w:fill="auto"/>
            <w:tcMar>
              <w:left w:w="0" w:type="dxa"/>
            </w:tcMar>
          </w:tcPr>
          <w:p w:rsidR="0005633B" w:rsidRDefault="0005633B" w:rsidP="0005633B">
            <w:pPr>
              <w:jc w:val="center"/>
              <w:rPr>
                <w:rFonts w:eastAsia="Times New Roman"/>
                <w:color w:val="333333"/>
                <w:lang w:eastAsia="ru-RU"/>
              </w:rPr>
            </w:pPr>
            <w:r>
              <w:rPr>
                <w:rFonts w:eastAsia="Times New Roman"/>
                <w:bCs/>
                <w:color w:val="333333"/>
                <w:lang w:eastAsia="ru-RU"/>
              </w:rPr>
              <w:t>Специальное</w:t>
            </w:r>
            <w:r>
              <w:rPr>
                <w:rFonts w:eastAsia="Times New Roman"/>
                <w:bCs/>
                <w:color w:val="333333"/>
                <w:lang w:eastAsia="ru-RU"/>
              </w:rPr>
              <w:br/>
              <w:t>оборудование</w:t>
            </w:r>
          </w:p>
        </w:tc>
        <w:tc>
          <w:tcPr>
            <w:tcW w:w="2142" w:type="dxa"/>
            <w:tcBorders>
              <w:top w:val="outset" w:sz="6" w:space="0" w:color="00000A"/>
              <w:left w:val="outset" w:sz="6" w:space="0" w:color="00000A"/>
              <w:bottom w:val="outset" w:sz="6" w:space="0" w:color="00000A"/>
              <w:right w:val="outset" w:sz="6" w:space="0" w:color="00000A"/>
            </w:tcBorders>
            <w:shd w:val="clear" w:color="auto" w:fill="auto"/>
            <w:tcMar>
              <w:left w:w="0" w:type="dxa"/>
            </w:tcMar>
          </w:tcPr>
          <w:p w:rsidR="0005633B" w:rsidRDefault="0005633B" w:rsidP="0005633B">
            <w:pPr>
              <w:jc w:val="center"/>
              <w:rPr>
                <w:rFonts w:eastAsia="Times New Roman"/>
                <w:color w:val="333333"/>
                <w:lang w:eastAsia="ru-RU"/>
              </w:rPr>
            </w:pPr>
            <w:r>
              <w:rPr>
                <w:rFonts w:eastAsia="Times New Roman"/>
                <w:bCs/>
                <w:color w:val="333333"/>
                <w:lang w:eastAsia="ru-RU"/>
              </w:rPr>
              <w:t>Справочные материалы, средства связи и вычислительная техника</w:t>
            </w:r>
          </w:p>
        </w:tc>
      </w:tr>
      <w:tr w:rsidR="0005633B" w:rsidTr="0005633B">
        <w:tc>
          <w:tcPr>
            <w:tcW w:w="1269" w:type="dxa"/>
            <w:tcBorders>
              <w:top w:val="outset" w:sz="6" w:space="0" w:color="00000A"/>
              <w:left w:val="outset" w:sz="6" w:space="0" w:color="00000A"/>
              <w:bottom w:val="outset" w:sz="6" w:space="0" w:color="00000A"/>
              <w:right w:val="outset" w:sz="6" w:space="0" w:color="00000A"/>
            </w:tcBorders>
            <w:shd w:val="clear" w:color="auto" w:fill="auto"/>
            <w:tcMar>
              <w:left w:w="0" w:type="dxa"/>
            </w:tcMar>
          </w:tcPr>
          <w:p w:rsidR="0005633B" w:rsidRDefault="0005633B" w:rsidP="0005633B">
            <w:pPr>
              <w:jc w:val="center"/>
              <w:rPr>
                <w:rFonts w:eastAsia="Times New Roman"/>
                <w:color w:val="333333"/>
                <w:lang w:eastAsia="ru-RU"/>
              </w:rPr>
            </w:pPr>
            <w:r>
              <w:rPr>
                <w:rFonts w:eastAsia="Times New Roman"/>
                <w:bCs/>
                <w:color w:val="333333"/>
                <w:lang w:eastAsia="ru-RU"/>
              </w:rPr>
              <w:t>География</w:t>
            </w:r>
          </w:p>
          <w:p w:rsidR="0005633B" w:rsidRDefault="0005633B" w:rsidP="0005633B">
            <w:pPr>
              <w:jc w:val="center"/>
              <w:rPr>
                <w:rFonts w:eastAsia="Times New Roman"/>
                <w:color w:val="333333"/>
                <w:lang w:eastAsia="ru-RU"/>
              </w:rPr>
            </w:pPr>
          </w:p>
        </w:tc>
        <w:tc>
          <w:tcPr>
            <w:tcW w:w="1632" w:type="dxa"/>
            <w:tcBorders>
              <w:top w:val="outset" w:sz="6" w:space="0" w:color="00000A"/>
              <w:left w:val="outset" w:sz="6" w:space="0" w:color="00000A"/>
              <w:bottom w:val="outset" w:sz="6" w:space="0" w:color="00000A"/>
              <w:right w:val="outset" w:sz="6" w:space="0" w:color="00000A"/>
            </w:tcBorders>
            <w:shd w:val="clear" w:color="auto" w:fill="auto"/>
            <w:tcMar>
              <w:left w:w="0" w:type="dxa"/>
            </w:tcMar>
          </w:tcPr>
          <w:p w:rsidR="0005633B" w:rsidRDefault="0005633B" w:rsidP="0005633B">
            <w:pPr>
              <w:jc w:val="center"/>
              <w:rPr>
                <w:rFonts w:eastAsia="Times New Roman"/>
                <w:color w:val="333333"/>
                <w:lang w:eastAsia="ru-RU"/>
              </w:rPr>
            </w:pPr>
            <w:r>
              <w:rPr>
                <w:rFonts w:eastAsia="Times New Roman"/>
                <w:color w:val="333333"/>
                <w:lang w:eastAsia="ru-RU"/>
              </w:rPr>
              <w:t>5- 6, 7, 8, 9, 10,11</w:t>
            </w:r>
          </w:p>
          <w:p w:rsidR="0005633B" w:rsidRDefault="0005633B" w:rsidP="0005633B">
            <w:pPr>
              <w:jc w:val="center"/>
              <w:rPr>
                <w:rFonts w:eastAsia="Times New Roman"/>
                <w:color w:val="333333"/>
                <w:lang w:eastAsia="ru-RU"/>
              </w:rPr>
            </w:pPr>
            <w:r>
              <w:rPr>
                <w:rFonts w:eastAsia="Times New Roman"/>
                <w:color w:val="333333"/>
                <w:lang w:eastAsia="ru-RU"/>
              </w:rPr>
              <w:t>(задания: 2,2, 4,5,3,6)</w:t>
            </w:r>
          </w:p>
        </w:tc>
        <w:tc>
          <w:tcPr>
            <w:tcW w:w="1844" w:type="dxa"/>
            <w:tcBorders>
              <w:top w:val="outset" w:sz="6" w:space="0" w:color="00000A"/>
              <w:left w:val="outset" w:sz="6" w:space="0" w:color="00000A"/>
              <w:bottom w:val="outset" w:sz="6" w:space="0" w:color="00000A"/>
              <w:right w:val="outset" w:sz="6" w:space="0" w:color="00000A"/>
            </w:tcBorders>
            <w:shd w:val="clear" w:color="auto" w:fill="auto"/>
            <w:tcMar>
              <w:left w:w="0" w:type="dxa"/>
            </w:tcMar>
          </w:tcPr>
          <w:p w:rsidR="0005633B" w:rsidRDefault="0005633B" w:rsidP="0005633B">
            <w:pPr>
              <w:jc w:val="center"/>
              <w:rPr>
                <w:rFonts w:eastAsia="Times New Roman"/>
                <w:color w:val="333333"/>
                <w:lang w:eastAsia="ru-RU"/>
              </w:rPr>
            </w:pPr>
            <w:r>
              <w:rPr>
                <w:rFonts w:eastAsia="Times New Roman"/>
                <w:color w:val="333333"/>
                <w:lang w:eastAsia="ru-RU"/>
              </w:rPr>
              <w:t>5, 6, 7, 8, 9, 10, 11</w:t>
            </w:r>
          </w:p>
        </w:tc>
        <w:tc>
          <w:tcPr>
            <w:tcW w:w="2476" w:type="dxa"/>
            <w:tcBorders>
              <w:top w:val="outset" w:sz="6" w:space="0" w:color="00000A"/>
              <w:left w:val="outset" w:sz="6" w:space="0" w:color="00000A"/>
              <w:bottom w:val="outset" w:sz="6" w:space="0" w:color="00000A"/>
              <w:right w:val="outset" w:sz="6" w:space="0" w:color="00000A"/>
            </w:tcBorders>
            <w:shd w:val="clear" w:color="auto" w:fill="auto"/>
            <w:tcMar>
              <w:left w:w="0" w:type="dxa"/>
            </w:tcMar>
          </w:tcPr>
          <w:p w:rsidR="0005633B" w:rsidRDefault="0005633B" w:rsidP="0005633B">
            <w:pPr>
              <w:jc w:val="center"/>
              <w:rPr>
                <w:rFonts w:eastAsia="Times New Roman"/>
                <w:color w:val="333333"/>
                <w:lang w:eastAsia="ru-RU"/>
              </w:rPr>
            </w:pPr>
            <w:r>
              <w:rPr>
                <w:rFonts w:eastAsia="Times New Roman"/>
                <w:color w:val="333333"/>
                <w:lang w:eastAsia="ru-RU"/>
              </w:rPr>
              <w:t>5-11 – 90 минут</w:t>
            </w:r>
          </w:p>
        </w:tc>
        <w:tc>
          <w:tcPr>
            <w:tcW w:w="1443" w:type="dxa"/>
            <w:tcBorders>
              <w:top w:val="outset" w:sz="6" w:space="0" w:color="00000A"/>
              <w:left w:val="outset" w:sz="6" w:space="0" w:color="00000A"/>
              <w:bottom w:val="outset" w:sz="6" w:space="0" w:color="00000A"/>
              <w:right w:val="outset" w:sz="6" w:space="0" w:color="00000A"/>
            </w:tcBorders>
            <w:shd w:val="clear" w:color="auto" w:fill="auto"/>
            <w:tcMar>
              <w:left w:w="0" w:type="dxa"/>
            </w:tcMar>
          </w:tcPr>
          <w:p w:rsidR="0005633B" w:rsidRDefault="0005633B" w:rsidP="0005633B">
            <w:pPr>
              <w:jc w:val="center"/>
              <w:rPr>
                <w:rFonts w:eastAsia="Times New Roman"/>
                <w:color w:val="333333"/>
                <w:lang w:eastAsia="ru-RU"/>
              </w:rPr>
            </w:pPr>
            <w:r>
              <w:rPr>
                <w:rFonts w:eastAsia="Times New Roman"/>
                <w:color w:val="333333"/>
                <w:lang w:eastAsia="ru-RU"/>
              </w:rPr>
              <w:t>Не требуется</w:t>
            </w:r>
          </w:p>
        </w:tc>
        <w:tc>
          <w:tcPr>
            <w:tcW w:w="2142" w:type="dxa"/>
            <w:tcBorders>
              <w:top w:val="outset" w:sz="6" w:space="0" w:color="00000A"/>
              <w:left w:val="outset" w:sz="6" w:space="0" w:color="00000A"/>
              <w:bottom w:val="outset" w:sz="6" w:space="0" w:color="00000A"/>
              <w:right w:val="outset" w:sz="6" w:space="0" w:color="00000A"/>
            </w:tcBorders>
            <w:shd w:val="clear" w:color="auto" w:fill="auto"/>
            <w:tcMar>
              <w:left w:w="0" w:type="dxa"/>
            </w:tcMar>
          </w:tcPr>
          <w:p w:rsidR="0005633B" w:rsidRDefault="0005633B" w:rsidP="0005633B">
            <w:pPr>
              <w:ind w:firstLine="708"/>
              <w:jc w:val="center"/>
            </w:pPr>
            <w:r>
              <w:t>Письменные принадлежности, а также (при необходимости) линейки, транспортиры, непрограммируемые калькуляторы участники приносят с собой.</w:t>
            </w:r>
          </w:p>
          <w:p w:rsidR="0005633B" w:rsidRDefault="0005633B" w:rsidP="0005633B">
            <w:pPr>
              <w:jc w:val="center"/>
              <w:rPr>
                <w:rFonts w:eastAsia="Times New Roman"/>
                <w:color w:val="333333"/>
                <w:lang w:eastAsia="ru-RU"/>
              </w:rPr>
            </w:pPr>
          </w:p>
        </w:tc>
      </w:tr>
    </w:tbl>
    <w:p w:rsidR="0005633B" w:rsidRDefault="0005633B">
      <w:pPr>
        <w:spacing w:after="160" w:line="259" w:lineRule="auto"/>
        <w:rPr>
          <w:rFonts w:eastAsiaTheme="minorHAnsi"/>
          <w:lang w:eastAsia="en-US"/>
        </w:rPr>
      </w:pPr>
      <w:r>
        <w:br w:type="page"/>
      </w:r>
    </w:p>
    <w:p w:rsidR="0005633B" w:rsidRDefault="0005633B" w:rsidP="0005633B">
      <w:pPr>
        <w:pStyle w:val="Default"/>
        <w:rPr>
          <w:color w:val="auto"/>
        </w:rPr>
      </w:pPr>
    </w:p>
    <w:p w:rsidR="0005633B" w:rsidRPr="0005633B" w:rsidRDefault="0005633B" w:rsidP="0005633B">
      <w:pPr>
        <w:autoSpaceDE w:val="0"/>
        <w:autoSpaceDN w:val="0"/>
        <w:adjustRightInd w:val="0"/>
        <w:jc w:val="center"/>
        <w:rPr>
          <w:rFonts w:eastAsiaTheme="minorHAnsi"/>
          <w:color w:val="000000"/>
          <w:sz w:val="23"/>
          <w:szCs w:val="23"/>
          <w:lang w:eastAsia="en-US"/>
        </w:rPr>
      </w:pPr>
      <w:r w:rsidRPr="0005633B">
        <w:rPr>
          <w:rFonts w:eastAsiaTheme="minorHAnsi"/>
          <w:b/>
          <w:bCs/>
          <w:color w:val="000000"/>
          <w:sz w:val="23"/>
          <w:szCs w:val="23"/>
          <w:lang w:eastAsia="en-US"/>
        </w:rPr>
        <w:t>ПРИЛОЖЕНИЕ. ПРИМЕРНАЯ ТЕМАТИКА ЗАДАНИЙ И МОДЕЛЬНЫЕ ОБРАЗЦЫ ИХ СОСТАВЛЕНИЯ</w:t>
      </w:r>
    </w:p>
    <w:p w:rsidR="0005633B" w:rsidRPr="0005633B" w:rsidRDefault="0005633B" w:rsidP="0005633B">
      <w:pPr>
        <w:autoSpaceDE w:val="0"/>
        <w:autoSpaceDN w:val="0"/>
        <w:adjustRightInd w:val="0"/>
        <w:jc w:val="center"/>
        <w:rPr>
          <w:rFonts w:eastAsiaTheme="minorHAnsi"/>
          <w:color w:val="000000"/>
          <w:sz w:val="23"/>
          <w:szCs w:val="23"/>
          <w:lang w:eastAsia="en-US"/>
        </w:rPr>
      </w:pPr>
      <w:r w:rsidRPr="0005633B">
        <w:rPr>
          <w:rFonts w:eastAsiaTheme="minorHAnsi"/>
          <w:b/>
          <w:bCs/>
          <w:color w:val="000000"/>
          <w:sz w:val="23"/>
          <w:szCs w:val="23"/>
          <w:lang w:eastAsia="en-US"/>
        </w:rPr>
        <w:t>ТЕМАТИКА ЗАДАНИЙ</w:t>
      </w:r>
    </w:p>
    <w:p w:rsidR="0005633B" w:rsidRDefault="0005633B" w:rsidP="0005633B">
      <w:pPr>
        <w:autoSpaceDE w:val="0"/>
        <w:autoSpaceDN w:val="0"/>
        <w:adjustRightInd w:val="0"/>
        <w:jc w:val="center"/>
        <w:rPr>
          <w:rFonts w:eastAsiaTheme="minorHAnsi"/>
          <w:b/>
          <w:bCs/>
          <w:color w:val="000000"/>
          <w:sz w:val="23"/>
          <w:szCs w:val="23"/>
          <w:lang w:eastAsia="en-US"/>
        </w:rPr>
      </w:pPr>
      <w:r w:rsidRPr="0005633B">
        <w:rPr>
          <w:rFonts w:eastAsiaTheme="minorHAnsi"/>
          <w:b/>
          <w:bCs/>
          <w:color w:val="000000"/>
          <w:sz w:val="23"/>
          <w:szCs w:val="23"/>
          <w:lang w:eastAsia="en-US"/>
        </w:rPr>
        <w:t>5—6 КЛАССЫ</w:t>
      </w:r>
    </w:p>
    <w:p w:rsidR="0005633B" w:rsidRPr="0005633B" w:rsidRDefault="0005633B" w:rsidP="0005633B">
      <w:pPr>
        <w:autoSpaceDE w:val="0"/>
        <w:autoSpaceDN w:val="0"/>
        <w:adjustRightInd w:val="0"/>
        <w:jc w:val="center"/>
        <w:rPr>
          <w:rFonts w:eastAsiaTheme="minorHAnsi"/>
          <w:color w:val="000000"/>
          <w:sz w:val="23"/>
          <w:szCs w:val="23"/>
          <w:lang w:eastAsia="en-US"/>
        </w:rPr>
      </w:pPr>
    </w:p>
    <w:p w:rsidR="0005633B" w:rsidRPr="0005633B" w:rsidRDefault="0005633B" w:rsidP="0005633B">
      <w:pPr>
        <w:autoSpaceDE w:val="0"/>
        <w:autoSpaceDN w:val="0"/>
        <w:adjustRightInd w:val="0"/>
        <w:jc w:val="both"/>
        <w:rPr>
          <w:rFonts w:eastAsiaTheme="minorHAnsi"/>
          <w:color w:val="000000"/>
          <w:sz w:val="23"/>
          <w:szCs w:val="23"/>
          <w:lang w:eastAsia="en-US"/>
        </w:rPr>
      </w:pPr>
      <w:r w:rsidRPr="0005633B">
        <w:rPr>
          <w:rFonts w:eastAsiaTheme="minorHAnsi"/>
          <w:color w:val="000000"/>
          <w:sz w:val="23"/>
          <w:szCs w:val="23"/>
          <w:lang w:eastAsia="en-US"/>
        </w:rPr>
        <w:t xml:space="preserve">1.1. Открытие и изучение Земли. Представления о Земле и их изменение. Географические открытия </w:t>
      </w:r>
      <w:proofErr w:type="gramStart"/>
      <w:r w:rsidRPr="0005633B">
        <w:rPr>
          <w:rFonts w:eastAsiaTheme="minorHAnsi"/>
          <w:color w:val="000000"/>
          <w:sz w:val="23"/>
          <w:szCs w:val="23"/>
          <w:lang w:eastAsia="en-US"/>
        </w:rPr>
        <w:t>с</w:t>
      </w:r>
      <w:proofErr w:type="gramEnd"/>
      <w:r w:rsidRPr="0005633B">
        <w:rPr>
          <w:rFonts w:eastAsiaTheme="minorHAnsi"/>
          <w:color w:val="000000"/>
          <w:sz w:val="23"/>
          <w:szCs w:val="23"/>
          <w:lang w:eastAsia="en-US"/>
        </w:rPr>
        <w:t xml:space="preserve"> древнейших </w:t>
      </w:r>
      <w:proofErr w:type="spellStart"/>
      <w:r w:rsidRPr="0005633B">
        <w:rPr>
          <w:rFonts w:eastAsiaTheme="minorHAnsi"/>
          <w:color w:val="000000"/>
          <w:sz w:val="23"/>
          <w:szCs w:val="23"/>
          <w:lang w:eastAsia="en-US"/>
        </w:rPr>
        <w:t>времѐн</w:t>
      </w:r>
      <w:proofErr w:type="spellEnd"/>
      <w:r w:rsidRPr="0005633B">
        <w:rPr>
          <w:rFonts w:eastAsiaTheme="minorHAnsi"/>
          <w:color w:val="000000"/>
          <w:sz w:val="23"/>
          <w:szCs w:val="23"/>
          <w:lang w:eastAsia="en-US"/>
        </w:rPr>
        <w:t xml:space="preserve"> до наших дней. Открытие Америки. Первое кругосветное путешествие. Открытие Австралии. Открытие Антарктиды. Великие зарубежные и отечественные географы и путешественники. </w:t>
      </w:r>
    </w:p>
    <w:p w:rsidR="0005633B" w:rsidRPr="0005633B" w:rsidRDefault="0005633B" w:rsidP="0005633B">
      <w:pPr>
        <w:autoSpaceDE w:val="0"/>
        <w:autoSpaceDN w:val="0"/>
        <w:adjustRightInd w:val="0"/>
        <w:jc w:val="both"/>
        <w:rPr>
          <w:rFonts w:eastAsiaTheme="minorHAnsi"/>
          <w:color w:val="000000"/>
          <w:sz w:val="23"/>
          <w:szCs w:val="23"/>
          <w:lang w:eastAsia="en-US"/>
        </w:rPr>
      </w:pPr>
      <w:r w:rsidRPr="0005633B">
        <w:rPr>
          <w:rFonts w:eastAsiaTheme="minorHAnsi"/>
          <w:color w:val="000000"/>
          <w:sz w:val="23"/>
          <w:szCs w:val="23"/>
          <w:lang w:eastAsia="en-US"/>
        </w:rPr>
        <w:t xml:space="preserve">1.2. Современная география. Физическая и социально-экономическая география — два основных раздела географии. Методы географических исследований. </w:t>
      </w:r>
    </w:p>
    <w:p w:rsidR="0005633B" w:rsidRPr="0005633B" w:rsidRDefault="0005633B" w:rsidP="0005633B">
      <w:pPr>
        <w:autoSpaceDE w:val="0"/>
        <w:autoSpaceDN w:val="0"/>
        <w:adjustRightInd w:val="0"/>
        <w:jc w:val="both"/>
        <w:rPr>
          <w:rFonts w:eastAsiaTheme="minorHAnsi"/>
          <w:color w:val="000000"/>
          <w:sz w:val="23"/>
          <w:szCs w:val="23"/>
          <w:lang w:eastAsia="en-US"/>
        </w:rPr>
      </w:pPr>
      <w:r w:rsidRPr="0005633B">
        <w:rPr>
          <w:rFonts w:eastAsiaTheme="minorHAnsi"/>
          <w:color w:val="000000"/>
          <w:sz w:val="23"/>
          <w:szCs w:val="23"/>
          <w:lang w:eastAsia="en-US"/>
        </w:rPr>
        <w:t xml:space="preserve">2.1. Представления о Вселенной и их изменение: Птолемей, Николай Коперник, Галилео Галилей, Джордано Бруно. Русские и советские </w:t>
      </w:r>
      <w:proofErr w:type="spellStart"/>
      <w:r w:rsidRPr="0005633B">
        <w:rPr>
          <w:rFonts w:eastAsiaTheme="minorHAnsi"/>
          <w:color w:val="000000"/>
          <w:sz w:val="23"/>
          <w:szCs w:val="23"/>
          <w:lang w:eastAsia="en-US"/>
        </w:rPr>
        <w:t>учѐные</w:t>
      </w:r>
      <w:proofErr w:type="spellEnd"/>
      <w:r w:rsidRPr="0005633B">
        <w:rPr>
          <w:rFonts w:eastAsiaTheme="minorHAnsi"/>
          <w:color w:val="000000"/>
          <w:sz w:val="23"/>
          <w:szCs w:val="23"/>
          <w:lang w:eastAsia="en-US"/>
        </w:rPr>
        <w:t xml:space="preserve"> и исследователи космоса. Солнечная система и </w:t>
      </w:r>
      <w:proofErr w:type="spellStart"/>
      <w:r w:rsidRPr="0005633B">
        <w:rPr>
          <w:rFonts w:eastAsiaTheme="minorHAnsi"/>
          <w:color w:val="000000"/>
          <w:sz w:val="23"/>
          <w:szCs w:val="23"/>
          <w:lang w:eastAsia="en-US"/>
        </w:rPr>
        <w:t>еѐ</w:t>
      </w:r>
      <w:proofErr w:type="spellEnd"/>
      <w:r w:rsidRPr="0005633B">
        <w:rPr>
          <w:rFonts w:eastAsiaTheme="minorHAnsi"/>
          <w:color w:val="000000"/>
          <w:sz w:val="23"/>
          <w:szCs w:val="23"/>
          <w:lang w:eastAsia="en-US"/>
        </w:rPr>
        <w:t xml:space="preserve"> планеты. Астероиды. Кометы. Метеоры. Метеориты. </w:t>
      </w:r>
      <w:proofErr w:type="spellStart"/>
      <w:r w:rsidRPr="0005633B">
        <w:rPr>
          <w:rFonts w:eastAsiaTheme="minorHAnsi"/>
          <w:color w:val="000000"/>
          <w:sz w:val="23"/>
          <w:szCs w:val="23"/>
          <w:lang w:eastAsia="en-US"/>
        </w:rPr>
        <w:t>Звѐзды</w:t>
      </w:r>
      <w:proofErr w:type="spellEnd"/>
      <w:r w:rsidRPr="0005633B">
        <w:rPr>
          <w:rFonts w:eastAsiaTheme="minorHAnsi"/>
          <w:color w:val="000000"/>
          <w:sz w:val="23"/>
          <w:szCs w:val="23"/>
          <w:lang w:eastAsia="en-US"/>
        </w:rPr>
        <w:t xml:space="preserve"> и созвездия. </w:t>
      </w:r>
    </w:p>
    <w:p w:rsidR="0005633B" w:rsidRPr="0005633B" w:rsidRDefault="0005633B" w:rsidP="0005633B">
      <w:pPr>
        <w:autoSpaceDE w:val="0"/>
        <w:autoSpaceDN w:val="0"/>
        <w:adjustRightInd w:val="0"/>
        <w:jc w:val="both"/>
        <w:rPr>
          <w:rFonts w:eastAsiaTheme="minorHAnsi"/>
          <w:color w:val="000000"/>
          <w:sz w:val="23"/>
          <w:szCs w:val="23"/>
          <w:lang w:eastAsia="en-US"/>
        </w:rPr>
      </w:pPr>
      <w:r w:rsidRPr="0005633B">
        <w:rPr>
          <w:rFonts w:eastAsiaTheme="minorHAnsi"/>
          <w:color w:val="000000"/>
          <w:sz w:val="23"/>
          <w:szCs w:val="23"/>
          <w:lang w:eastAsia="en-US"/>
        </w:rPr>
        <w:t xml:space="preserve">2.2. Земля как планета. Исследование космоса. Движение Земли. Земля и Луна. Земля и Солнце. Параллели, меридианы, тропики, полярные круги и полюса. </w:t>
      </w:r>
    </w:p>
    <w:p w:rsidR="0005633B" w:rsidRPr="0005633B" w:rsidRDefault="0005633B" w:rsidP="0005633B">
      <w:pPr>
        <w:autoSpaceDE w:val="0"/>
        <w:autoSpaceDN w:val="0"/>
        <w:adjustRightInd w:val="0"/>
        <w:jc w:val="both"/>
        <w:rPr>
          <w:rFonts w:eastAsiaTheme="minorHAnsi"/>
          <w:color w:val="000000"/>
          <w:sz w:val="23"/>
          <w:szCs w:val="23"/>
          <w:lang w:eastAsia="en-US"/>
        </w:rPr>
      </w:pPr>
      <w:r w:rsidRPr="0005633B">
        <w:rPr>
          <w:rFonts w:eastAsiaTheme="minorHAnsi"/>
          <w:color w:val="000000"/>
          <w:sz w:val="23"/>
          <w:szCs w:val="23"/>
          <w:lang w:eastAsia="en-US"/>
        </w:rPr>
        <w:t xml:space="preserve">3.1. Изображение поверхности Земли. План местности и особенности его составления и интерпретации. Условные знаки. Масштаб. Виды масштаба. Ориентирование. Горизонт. Стороны горизонта. Компас. Способы ориентирования на местности. Азимут. Определение направления по плану. </w:t>
      </w:r>
    </w:p>
    <w:p w:rsidR="0005633B" w:rsidRPr="0005633B" w:rsidRDefault="0005633B" w:rsidP="0005633B">
      <w:pPr>
        <w:autoSpaceDE w:val="0"/>
        <w:autoSpaceDN w:val="0"/>
        <w:adjustRightInd w:val="0"/>
        <w:jc w:val="both"/>
        <w:rPr>
          <w:rFonts w:eastAsiaTheme="minorHAnsi"/>
          <w:color w:val="000000"/>
          <w:sz w:val="23"/>
          <w:szCs w:val="23"/>
          <w:lang w:eastAsia="en-US"/>
        </w:rPr>
      </w:pPr>
      <w:r w:rsidRPr="0005633B">
        <w:rPr>
          <w:rFonts w:eastAsiaTheme="minorHAnsi"/>
          <w:color w:val="000000"/>
          <w:sz w:val="23"/>
          <w:szCs w:val="23"/>
          <w:lang w:eastAsia="en-US"/>
        </w:rPr>
        <w:t xml:space="preserve">3.2. Рельеф и его изображение на плане. Абсолютная и относительная высота. Изогипсы (горизонтали). Профилирование. </w:t>
      </w:r>
      <w:proofErr w:type="spellStart"/>
      <w:r w:rsidRPr="0005633B">
        <w:rPr>
          <w:rFonts w:eastAsiaTheme="minorHAnsi"/>
          <w:color w:val="000000"/>
          <w:sz w:val="23"/>
          <w:szCs w:val="23"/>
          <w:lang w:eastAsia="en-US"/>
        </w:rPr>
        <w:t>Съѐмка</w:t>
      </w:r>
      <w:proofErr w:type="spellEnd"/>
      <w:r w:rsidRPr="0005633B">
        <w:rPr>
          <w:rFonts w:eastAsiaTheme="minorHAnsi"/>
          <w:color w:val="000000"/>
          <w:sz w:val="23"/>
          <w:szCs w:val="23"/>
          <w:lang w:eastAsia="en-US"/>
        </w:rPr>
        <w:t xml:space="preserve"> местности (глазомерная, полярная, маршрутная) и составление плана. Определение высоты точки на местности. Чтение топографического плана местности. </w:t>
      </w:r>
    </w:p>
    <w:p w:rsidR="0005633B" w:rsidRPr="0005633B" w:rsidRDefault="0005633B" w:rsidP="0005633B">
      <w:pPr>
        <w:autoSpaceDE w:val="0"/>
        <w:autoSpaceDN w:val="0"/>
        <w:adjustRightInd w:val="0"/>
        <w:jc w:val="both"/>
        <w:rPr>
          <w:rFonts w:eastAsiaTheme="minorHAnsi"/>
          <w:color w:val="000000"/>
          <w:sz w:val="23"/>
          <w:szCs w:val="23"/>
          <w:lang w:eastAsia="en-US"/>
        </w:rPr>
      </w:pPr>
      <w:r w:rsidRPr="0005633B">
        <w:rPr>
          <w:rFonts w:eastAsiaTheme="minorHAnsi"/>
          <w:color w:val="000000"/>
          <w:sz w:val="23"/>
          <w:szCs w:val="23"/>
          <w:lang w:eastAsia="en-US"/>
        </w:rPr>
        <w:t xml:space="preserve">4. Форма и размеры Земли. Глобус как модель Земли. </w:t>
      </w:r>
    </w:p>
    <w:p w:rsidR="0005633B" w:rsidRPr="0005633B" w:rsidRDefault="0005633B" w:rsidP="0005633B">
      <w:pPr>
        <w:autoSpaceDE w:val="0"/>
        <w:autoSpaceDN w:val="0"/>
        <w:adjustRightInd w:val="0"/>
        <w:jc w:val="both"/>
        <w:rPr>
          <w:rFonts w:eastAsiaTheme="minorHAnsi"/>
          <w:color w:val="000000"/>
          <w:sz w:val="23"/>
          <w:szCs w:val="23"/>
          <w:lang w:eastAsia="en-US"/>
        </w:rPr>
      </w:pPr>
      <w:r w:rsidRPr="0005633B">
        <w:rPr>
          <w:rFonts w:eastAsiaTheme="minorHAnsi"/>
          <w:color w:val="000000"/>
          <w:sz w:val="23"/>
          <w:szCs w:val="23"/>
          <w:lang w:eastAsia="en-US"/>
        </w:rPr>
        <w:t xml:space="preserve">5.1. Географическая карта. Математическая основа карт. Масштаб карт и глобусов. Легенда. Классификация географических карт по назначению, масштабу, охвату территории. Использование карт. Старинные и современные карты. </w:t>
      </w:r>
    </w:p>
    <w:p w:rsidR="0005633B" w:rsidRPr="0005633B" w:rsidRDefault="0005633B" w:rsidP="0005633B">
      <w:pPr>
        <w:autoSpaceDE w:val="0"/>
        <w:autoSpaceDN w:val="0"/>
        <w:adjustRightInd w:val="0"/>
        <w:jc w:val="both"/>
        <w:rPr>
          <w:rFonts w:eastAsiaTheme="minorHAnsi"/>
          <w:color w:val="000000"/>
          <w:sz w:val="23"/>
          <w:szCs w:val="23"/>
          <w:lang w:eastAsia="en-US"/>
        </w:rPr>
      </w:pPr>
      <w:r w:rsidRPr="0005633B">
        <w:rPr>
          <w:rFonts w:eastAsiaTheme="minorHAnsi"/>
          <w:color w:val="000000"/>
          <w:sz w:val="23"/>
          <w:szCs w:val="23"/>
          <w:lang w:eastAsia="en-US"/>
        </w:rPr>
        <w:t xml:space="preserve">5.2. Географические координаты. Градусная сеть. Параллели и меридианы. Градусная сеть на картах и глобусах. Географическая широта, долгота и их определение. Определение направлений и расстояний по карте и глобусу. </w:t>
      </w:r>
    </w:p>
    <w:p w:rsidR="0005633B" w:rsidRDefault="0005633B" w:rsidP="0005633B">
      <w:pPr>
        <w:autoSpaceDE w:val="0"/>
        <w:autoSpaceDN w:val="0"/>
        <w:adjustRightInd w:val="0"/>
        <w:jc w:val="both"/>
        <w:rPr>
          <w:rFonts w:eastAsiaTheme="minorHAnsi"/>
          <w:color w:val="000000"/>
          <w:sz w:val="23"/>
          <w:szCs w:val="23"/>
          <w:lang w:eastAsia="en-US"/>
        </w:rPr>
      </w:pPr>
      <w:r w:rsidRPr="0005633B">
        <w:rPr>
          <w:rFonts w:eastAsiaTheme="minorHAnsi"/>
          <w:color w:val="000000"/>
          <w:sz w:val="23"/>
          <w:szCs w:val="23"/>
          <w:lang w:eastAsia="en-US"/>
        </w:rPr>
        <w:t xml:space="preserve">5.3. Способы изображения высоты и глубины на картах. Шкала высот и глубин. </w:t>
      </w:r>
    </w:p>
    <w:p w:rsidR="0005633B" w:rsidRPr="0005633B" w:rsidRDefault="0005633B" w:rsidP="0005633B">
      <w:pPr>
        <w:autoSpaceDE w:val="0"/>
        <w:autoSpaceDN w:val="0"/>
        <w:adjustRightInd w:val="0"/>
        <w:jc w:val="both"/>
        <w:rPr>
          <w:rFonts w:eastAsiaTheme="minorHAnsi"/>
          <w:sz w:val="23"/>
          <w:szCs w:val="23"/>
          <w:lang w:eastAsia="en-US"/>
        </w:rPr>
      </w:pPr>
      <w:r w:rsidRPr="0005633B">
        <w:rPr>
          <w:rFonts w:eastAsiaTheme="minorHAnsi"/>
          <w:sz w:val="23"/>
          <w:szCs w:val="23"/>
          <w:lang w:eastAsia="en-US"/>
        </w:rPr>
        <w:t xml:space="preserve">6. Как возникла Земля. Строение Земли. Земные оболочки. Методы изучения строения Земли.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7.1. Литосфера. Внутреннее строение Земли. Ядро, мантия, земная кора. Изменение температуры горных пород с глубиной. Изучение земной коры. Строение и типы земной коры. Материки. Минералы. Горные породы: магматические, метаморфические, осадочные.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7.2. Движения земной коры. Вулканизм. Строение вулкана. Гейзеры и горячие источники (термальные воды). Землетрясения: особенности локализации, магнитуда, последствия. Основные зоны землетрясений и вулканизма на Земле. Методы предсказания и защиты от опасных природных явлений; правила безопасности.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7.3. Эпейрогенические движения земной коры. Типы залегания пластов горных пород. Неоднородность земной поверхности как следствие взаимодействия внутренних и внешних сил.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8.1. Рельеф дна Мирового океана. Представления о дне океана и их изменение. Шельф, материковый склон, ложе океана. Срединные океанические хребты и </w:t>
      </w:r>
      <w:proofErr w:type="spellStart"/>
      <w:r w:rsidRPr="0005633B">
        <w:rPr>
          <w:rFonts w:eastAsiaTheme="minorHAnsi"/>
          <w:sz w:val="23"/>
          <w:szCs w:val="23"/>
          <w:lang w:eastAsia="en-US"/>
        </w:rPr>
        <w:t>спрединг</w:t>
      </w:r>
      <w:proofErr w:type="spellEnd"/>
      <w:r w:rsidRPr="0005633B">
        <w:rPr>
          <w:rFonts w:eastAsiaTheme="minorHAnsi"/>
          <w:sz w:val="23"/>
          <w:szCs w:val="23"/>
          <w:lang w:eastAsia="en-US"/>
        </w:rPr>
        <w:t xml:space="preserve">.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8.2. Рельеф суши. Горы и равнины. Классификация гор по высоте. Горообразование. Горы и человек. Рельеф равнин. Классификация равнин по высоте. Равнины и человек.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9.1. Гидросфера. Большой круговорот воды. Мировой океан и его части: океаны, моря, заливы, проливы. Методы изучения морских глубин. Свойства океанической воды: </w:t>
      </w:r>
      <w:proofErr w:type="spellStart"/>
      <w:r w:rsidRPr="0005633B">
        <w:rPr>
          <w:rFonts w:eastAsiaTheme="minorHAnsi"/>
          <w:sz w:val="23"/>
          <w:szCs w:val="23"/>
          <w:lang w:eastAsia="en-US"/>
        </w:rPr>
        <w:t>солѐность</w:t>
      </w:r>
      <w:proofErr w:type="spellEnd"/>
      <w:r w:rsidRPr="0005633B">
        <w:rPr>
          <w:rFonts w:eastAsiaTheme="minorHAnsi"/>
          <w:sz w:val="23"/>
          <w:szCs w:val="23"/>
          <w:lang w:eastAsia="en-US"/>
        </w:rPr>
        <w:t xml:space="preserve">, температура.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9.2. Движение воды в океане: приливы и отливы, течения, цунами. Стихийные явления в океане; правила безопасности. Минеральные и органические ресурсы океана, их хозяйственное использование. Морской транспорт, порты, каналы. Источники загрязнения океана, меры охраны. </w:t>
      </w:r>
    </w:p>
    <w:p w:rsidR="0005633B" w:rsidRPr="0005633B" w:rsidRDefault="0005633B" w:rsidP="0005633B">
      <w:pPr>
        <w:autoSpaceDE w:val="0"/>
        <w:autoSpaceDN w:val="0"/>
        <w:adjustRightInd w:val="0"/>
        <w:rPr>
          <w:rFonts w:eastAsiaTheme="minorHAnsi"/>
          <w:sz w:val="22"/>
          <w:szCs w:val="22"/>
          <w:lang w:eastAsia="en-US"/>
        </w:rPr>
      </w:pPr>
      <w:r w:rsidRPr="0005633B">
        <w:rPr>
          <w:rFonts w:eastAsiaTheme="minorHAnsi"/>
          <w:sz w:val="23"/>
          <w:szCs w:val="23"/>
          <w:lang w:eastAsia="en-US"/>
        </w:rPr>
        <w:t xml:space="preserve">9.3. Пресная вода на Земле. Подземные воды, их происхождение. Грунтовые и межпластовые воды. Использование и охрана подземных вод. Артезианские скважины. Минеральные воды. Реки. Речной бассейн и речная система. Водораздел. Определение направления течения и границ бассейна. Питание рек. Режим рек. Горные и равнинные реки. Водопады, пороги, каньоны, ущелья. Реки и человек. Наводнения, правила безопасности. </w:t>
      </w:r>
      <w:proofErr w:type="spellStart"/>
      <w:r w:rsidRPr="0005633B">
        <w:rPr>
          <w:rFonts w:eastAsiaTheme="minorHAnsi"/>
          <w:sz w:val="23"/>
          <w:szCs w:val="23"/>
          <w:lang w:eastAsia="en-US"/>
        </w:rPr>
        <w:t>Озѐра</w:t>
      </w:r>
      <w:proofErr w:type="spellEnd"/>
      <w:r w:rsidRPr="0005633B">
        <w:rPr>
          <w:rFonts w:eastAsiaTheme="minorHAnsi"/>
          <w:sz w:val="23"/>
          <w:szCs w:val="23"/>
          <w:lang w:eastAsia="en-US"/>
        </w:rPr>
        <w:t xml:space="preserve">. Типы </w:t>
      </w:r>
      <w:proofErr w:type="spellStart"/>
      <w:r w:rsidRPr="0005633B">
        <w:rPr>
          <w:rFonts w:eastAsiaTheme="minorHAnsi"/>
          <w:sz w:val="23"/>
          <w:szCs w:val="23"/>
          <w:lang w:eastAsia="en-US"/>
        </w:rPr>
        <w:t>озѐрных</w:t>
      </w:r>
      <w:proofErr w:type="spellEnd"/>
      <w:r w:rsidRPr="0005633B">
        <w:rPr>
          <w:rFonts w:eastAsiaTheme="minorHAnsi"/>
          <w:sz w:val="23"/>
          <w:szCs w:val="23"/>
          <w:lang w:eastAsia="en-US"/>
        </w:rPr>
        <w:t xml:space="preserve"> котловин. Использование </w:t>
      </w:r>
      <w:proofErr w:type="spellStart"/>
      <w:r w:rsidRPr="0005633B">
        <w:rPr>
          <w:rFonts w:eastAsiaTheme="minorHAnsi"/>
          <w:sz w:val="23"/>
          <w:szCs w:val="23"/>
          <w:lang w:eastAsia="en-US"/>
        </w:rPr>
        <w:t>озѐр</w:t>
      </w:r>
      <w:proofErr w:type="spellEnd"/>
      <w:r w:rsidRPr="0005633B">
        <w:rPr>
          <w:rFonts w:eastAsiaTheme="minorHAnsi"/>
          <w:sz w:val="23"/>
          <w:szCs w:val="23"/>
          <w:lang w:eastAsia="en-US"/>
        </w:rPr>
        <w:t xml:space="preserve">. Водохранилища. Болота. Использование и охрана вод суши. Ледники. Образование ледников. Снеговая линия. Классификация ледников. Многолетняя мерзлота. </w:t>
      </w:r>
      <w:r w:rsidRPr="0005633B">
        <w:rPr>
          <w:rFonts w:eastAsiaTheme="minorHAnsi"/>
          <w:sz w:val="22"/>
          <w:szCs w:val="22"/>
          <w:lang w:eastAsia="en-US"/>
        </w:rPr>
        <w:t xml:space="preserve">29 </w:t>
      </w:r>
    </w:p>
    <w:p w:rsidR="0005633B" w:rsidRPr="0005633B" w:rsidRDefault="0005633B" w:rsidP="0005633B">
      <w:pPr>
        <w:autoSpaceDE w:val="0"/>
        <w:autoSpaceDN w:val="0"/>
        <w:adjustRightInd w:val="0"/>
        <w:rPr>
          <w:rFonts w:eastAsiaTheme="minorHAnsi"/>
          <w:lang w:eastAsia="en-US"/>
        </w:rPr>
      </w:pPr>
    </w:p>
    <w:p w:rsidR="0005633B" w:rsidRPr="0005633B" w:rsidRDefault="0005633B" w:rsidP="0005633B">
      <w:pPr>
        <w:pageBreakBefore/>
        <w:autoSpaceDE w:val="0"/>
        <w:autoSpaceDN w:val="0"/>
        <w:adjustRightInd w:val="0"/>
        <w:rPr>
          <w:rFonts w:eastAsiaTheme="minorHAnsi"/>
          <w:sz w:val="23"/>
          <w:szCs w:val="23"/>
          <w:lang w:eastAsia="en-US"/>
        </w:rPr>
      </w:pPr>
      <w:r w:rsidRPr="0005633B">
        <w:rPr>
          <w:rFonts w:eastAsiaTheme="minorHAnsi"/>
          <w:sz w:val="23"/>
          <w:szCs w:val="23"/>
          <w:lang w:eastAsia="en-US"/>
        </w:rPr>
        <w:lastRenderedPageBreak/>
        <w:t xml:space="preserve">10.1. Атмосфера. Строение и значение атмосферы. Метеорология и климатология. Атмосферные газы. Методы изучения атмосферы. Температура воздуха. Нагрев воздуха и земной поверхности. Измерение температуры воздуха и </w:t>
      </w:r>
      <w:proofErr w:type="spellStart"/>
      <w:r w:rsidRPr="0005633B">
        <w:rPr>
          <w:rFonts w:eastAsiaTheme="minorHAnsi"/>
          <w:sz w:val="23"/>
          <w:szCs w:val="23"/>
          <w:lang w:eastAsia="en-US"/>
        </w:rPr>
        <w:t>еѐ</w:t>
      </w:r>
      <w:proofErr w:type="spellEnd"/>
      <w:r w:rsidRPr="0005633B">
        <w:rPr>
          <w:rFonts w:eastAsiaTheme="minorHAnsi"/>
          <w:sz w:val="23"/>
          <w:szCs w:val="23"/>
          <w:lang w:eastAsia="en-US"/>
        </w:rPr>
        <w:t xml:space="preserve"> суточный ход. Средняя суточная, средняя месячная и средняя годовая температура. Годовой ход температуры воздуха.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10.2. Атмосферное давление: измерение, изменение. Ветер. Определение направления и силы ветра. Виды ветров. Бриз, муссон, пассат. Роза ветров. Водяной пар в атмосфере. Относительная и абсолютная влажность воздуха. Туман, дымка, облака. Классификация облаков. Облачность. Виды атмосферных осадков. Измерение количества осадков. Факторы изменения количества осадков.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10.3. Погода. Изменение и прогноз погоды. Элементы погоды. Характеристика погоды. Приборы, используемые в метеорологии. Климат. Факторы, влияющие на формирование климата. Тепловые пояса. Типы климата. Характеристика климата. </w:t>
      </w:r>
      <w:proofErr w:type="spellStart"/>
      <w:r w:rsidRPr="0005633B">
        <w:rPr>
          <w:rFonts w:eastAsiaTheme="minorHAnsi"/>
          <w:sz w:val="23"/>
          <w:szCs w:val="23"/>
          <w:lang w:eastAsia="en-US"/>
        </w:rPr>
        <w:t>Климатограмма</w:t>
      </w:r>
      <w:proofErr w:type="spellEnd"/>
      <w:r w:rsidRPr="0005633B">
        <w:rPr>
          <w:rFonts w:eastAsiaTheme="minorHAnsi"/>
          <w:sz w:val="23"/>
          <w:szCs w:val="23"/>
          <w:lang w:eastAsia="en-US"/>
        </w:rPr>
        <w:t xml:space="preserve">.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11.1. Биосфера. Эволюция жизни на Земле. Разнообразие растительного и животного мира Земли. Жизнь в океане. Географическая оболочка. Природный комплекс и его компоненты.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11.2. Почва: образование, строение, плодородие. Факторы почвообразования. Взаимодействие живого и неживого в почве, образование гумуса. Основные зональные типы почв. Природные зоны Земли. Широтная зональность и высотная поясность.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12. Население Земли. Человечество. Численность населения и </w:t>
      </w:r>
      <w:proofErr w:type="spellStart"/>
      <w:r w:rsidRPr="0005633B">
        <w:rPr>
          <w:rFonts w:eastAsiaTheme="minorHAnsi"/>
          <w:sz w:val="23"/>
          <w:szCs w:val="23"/>
          <w:lang w:eastAsia="en-US"/>
        </w:rPr>
        <w:t>еѐ</w:t>
      </w:r>
      <w:proofErr w:type="spellEnd"/>
      <w:r w:rsidRPr="0005633B">
        <w:rPr>
          <w:rFonts w:eastAsiaTheme="minorHAnsi"/>
          <w:sz w:val="23"/>
          <w:szCs w:val="23"/>
          <w:lang w:eastAsia="en-US"/>
        </w:rPr>
        <w:t xml:space="preserve"> динамика. Расы и народы. Языки, религии и традиции. </w:t>
      </w:r>
      <w:proofErr w:type="spellStart"/>
      <w:r w:rsidRPr="0005633B">
        <w:rPr>
          <w:rFonts w:eastAsiaTheme="minorHAnsi"/>
          <w:sz w:val="23"/>
          <w:szCs w:val="23"/>
          <w:lang w:eastAsia="en-US"/>
        </w:rPr>
        <w:t>Этногеография</w:t>
      </w:r>
      <w:proofErr w:type="spellEnd"/>
      <w:r w:rsidRPr="0005633B">
        <w:rPr>
          <w:rFonts w:eastAsiaTheme="minorHAnsi"/>
          <w:sz w:val="23"/>
          <w:szCs w:val="23"/>
          <w:lang w:eastAsia="en-US"/>
        </w:rPr>
        <w:t xml:space="preserve">. Размещение населения. Типы </w:t>
      </w:r>
      <w:proofErr w:type="spellStart"/>
      <w:r w:rsidRPr="0005633B">
        <w:rPr>
          <w:rFonts w:eastAsiaTheme="minorHAnsi"/>
          <w:sz w:val="23"/>
          <w:szCs w:val="23"/>
          <w:lang w:eastAsia="en-US"/>
        </w:rPr>
        <w:t>населѐнных</w:t>
      </w:r>
      <w:proofErr w:type="spellEnd"/>
      <w:r w:rsidRPr="0005633B">
        <w:rPr>
          <w:rFonts w:eastAsiaTheme="minorHAnsi"/>
          <w:sz w:val="23"/>
          <w:szCs w:val="23"/>
          <w:lang w:eastAsia="en-US"/>
        </w:rPr>
        <w:t xml:space="preserve"> пунктов. Городское и сельское население. Культурно-исторические регионы мира.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13. Природа и человек. Хозяйственная деятельность. Природные ресурсы. Антропогенное воздействие на природу своей местности. Охрана природы. Стихийные природные явления. </w:t>
      </w:r>
    </w:p>
    <w:p w:rsidR="0005633B" w:rsidRPr="0005633B" w:rsidRDefault="0005633B" w:rsidP="00EC6411">
      <w:pPr>
        <w:autoSpaceDE w:val="0"/>
        <w:autoSpaceDN w:val="0"/>
        <w:adjustRightInd w:val="0"/>
        <w:jc w:val="center"/>
        <w:rPr>
          <w:rFonts w:eastAsiaTheme="minorHAnsi"/>
          <w:sz w:val="23"/>
          <w:szCs w:val="23"/>
          <w:lang w:eastAsia="en-US"/>
        </w:rPr>
      </w:pPr>
      <w:r w:rsidRPr="0005633B">
        <w:rPr>
          <w:rFonts w:eastAsiaTheme="minorHAnsi"/>
          <w:b/>
          <w:bCs/>
          <w:sz w:val="23"/>
          <w:szCs w:val="23"/>
          <w:lang w:eastAsia="en-US"/>
        </w:rPr>
        <w:t>7 класс</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1.1. Материки и океаны Земли. Части света. Острова.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1.2. Открытие материков и их изучение. Литосферные плиты и строение земной коры. Сейсмические пояса. Климатические пояса и воздушные массы. Краткая сравнительная характеристика материков. </w:t>
      </w:r>
    </w:p>
    <w:p w:rsidR="00EC6411" w:rsidRDefault="0005633B" w:rsidP="00EC6411">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2.1. Океаны. Происхождение вод Мирового океана. Льды в океане. Водные массы. Океанические течения: </w:t>
      </w:r>
      <w:proofErr w:type="spellStart"/>
      <w:r w:rsidRPr="0005633B">
        <w:rPr>
          <w:rFonts w:eastAsiaTheme="minorHAnsi"/>
          <w:sz w:val="23"/>
          <w:szCs w:val="23"/>
          <w:lang w:eastAsia="en-US"/>
        </w:rPr>
        <w:t>тѐплые</w:t>
      </w:r>
      <w:proofErr w:type="spellEnd"/>
      <w:r w:rsidRPr="0005633B">
        <w:rPr>
          <w:rFonts w:eastAsiaTheme="minorHAnsi"/>
          <w:sz w:val="23"/>
          <w:szCs w:val="23"/>
          <w:lang w:eastAsia="en-US"/>
        </w:rPr>
        <w:t xml:space="preserve">, холодные, нейтральные. Жизнь в океане. </w:t>
      </w:r>
    </w:p>
    <w:p w:rsidR="0005633B" w:rsidRPr="0005633B" w:rsidRDefault="0005633B" w:rsidP="00EC6411">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2.2. Тихий, Индийский, Атлантический, Северный Ледовитый океаны. Размеры, глубины, острова. Шельфовые зоны, желоба. История исследования океанов. Особенности географического положения, природы, хозяйственной деятельности. Охрана природы океанов.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3.1. Африка. Географическое положение, размеры, крайние точки, омывающие моря и океаны. История исследования. Особенности природы. Рельеф: горы, равнины, нагорья. Факторы формирования рельефа. Полезные ископаемые и природные богатства Африки. Формирование климата и климатические пояса. Погода в Африке. Речная сеть и </w:t>
      </w:r>
      <w:proofErr w:type="spellStart"/>
      <w:r w:rsidRPr="0005633B">
        <w:rPr>
          <w:rFonts w:eastAsiaTheme="minorHAnsi"/>
          <w:sz w:val="23"/>
          <w:szCs w:val="23"/>
          <w:lang w:eastAsia="en-US"/>
        </w:rPr>
        <w:t>озѐра</w:t>
      </w:r>
      <w:proofErr w:type="spellEnd"/>
      <w:r w:rsidRPr="0005633B">
        <w:rPr>
          <w:rFonts w:eastAsiaTheme="minorHAnsi"/>
          <w:sz w:val="23"/>
          <w:szCs w:val="23"/>
          <w:lang w:eastAsia="en-US"/>
        </w:rPr>
        <w:t xml:space="preserve">. Природные зоны. Саванна. Сахара и </w:t>
      </w:r>
      <w:proofErr w:type="spellStart"/>
      <w:r w:rsidRPr="0005633B">
        <w:rPr>
          <w:rFonts w:eastAsiaTheme="minorHAnsi"/>
          <w:sz w:val="23"/>
          <w:szCs w:val="23"/>
          <w:lang w:eastAsia="en-US"/>
        </w:rPr>
        <w:t>Сахель</w:t>
      </w:r>
      <w:proofErr w:type="spellEnd"/>
      <w:r w:rsidRPr="0005633B">
        <w:rPr>
          <w:rFonts w:eastAsiaTheme="minorHAnsi"/>
          <w:sz w:val="23"/>
          <w:szCs w:val="23"/>
          <w:lang w:eastAsia="en-US"/>
        </w:rPr>
        <w:t xml:space="preserve">. Растительный и животный мир: типичные представители, эндемики. Особо охраняемые природные территории Африки: заповедники, национальные парки. Стихийные природные явления.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3.2. Народы и страны Африки. Происхождение человека. Расы и народы Африки. Размещение и динамика населения. Колонизация и деколонизация Африки. Современная политическая карта. Регионы Африки: Северная, Центральная, Восточная, Южная. Особенности каждого из регионов и различия между ними. Традиции, язык, быт населения. Типы жилищ, пища, национальная одежда, занятость. Основные виды хозяйственной деятельности. Культурные растения и домашние животные. Изменение природы материка под влиянием человека. Крупные города, столицы, культурно-исторические центры стран.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4.1. Австралия. Географическое положение, размеры, крайние точки, омывающие моря и океаны. История исследования. Особенности природы. Речная сеть и </w:t>
      </w:r>
      <w:proofErr w:type="spellStart"/>
      <w:r w:rsidRPr="0005633B">
        <w:rPr>
          <w:rFonts w:eastAsiaTheme="minorHAnsi"/>
          <w:sz w:val="23"/>
          <w:szCs w:val="23"/>
          <w:lang w:eastAsia="en-US"/>
        </w:rPr>
        <w:t>озѐра</w:t>
      </w:r>
      <w:proofErr w:type="spellEnd"/>
      <w:r w:rsidRPr="0005633B">
        <w:rPr>
          <w:rFonts w:eastAsiaTheme="minorHAnsi"/>
          <w:sz w:val="23"/>
          <w:szCs w:val="23"/>
          <w:lang w:eastAsia="en-US"/>
        </w:rPr>
        <w:t xml:space="preserve">. Рельеф, климат, природные зоны. Полезные ископаемые и природные богатства. Изменение природы человеком. Растительный и животный мир: типичные представители, эндемики. Особо охраняемые природные территории.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4.2. Коренные обитатели Австралии и колонизация. Численность населения. Традиции, язык, быт населения. Хозяйственное освоение Австралии. Крупные регионы Австралии: Северная, Центральная, Западная, Восточная. Столица и крупнейшие города.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4.3. Океания. Географическое положение, открытие и заселение, особенности природы. Группы островов и архипелаги. </w:t>
      </w:r>
    </w:p>
    <w:p w:rsidR="0005633B" w:rsidRPr="0005633B" w:rsidRDefault="0005633B" w:rsidP="0005633B">
      <w:pPr>
        <w:autoSpaceDE w:val="0"/>
        <w:autoSpaceDN w:val="0"/>
        <w:adjustRightInd w:val="0"/>
        <w:rPr>
          <w:rFonts w:eastAsiaTheme="minorHAnsi"/>
          <w:sz w:val="22"/>
          <w:szCs w:val="22"/>
          <w:lang w:eastAsia="en-US"/>
        </w:rPr>
      </w:pPr>
      <w:r w:rsidRPr="0005633B">
        <w:rPr>
          <w:rFonts w:eastAsiaTheme="minorHAnsi"/>
          <w:sz w:val="23"/>
          <w:szCs w:val="23"/>
          <w:lang w:eastAsia="en-US"/>
        </w:rPr>
        <w:t xml:space="preserve">5.1. Южная Америка. Географическое положение, размеры, крайние точки, моря и океаны. История исследования. Конкистадоры. Особенности природы. Рельеф: горы, равнины, нагорья, низменности. Факторы формирования рельефа. Полезные </w:t>
      </w:r>
    </w:p>
    <w:p w:rsidR="0005633B" w:rsidRPr="0005633B" w:rsidRDefault="0005633B" w:rsidP="0005633B">
      <w:pPr>
        <w:autoSpaceDE w:val="0"/>
        <w:autoSpaceDN w:val="0"/>
        <w:adjustRightInd w:val="0"/>
        <w:rPr>
          <w:rFonts w:eastAsiaTheme="minorHAnsi"/>
          <w:lang w:eastAsia="en-US"/>
        </w:rPr>
      </w:pPr>
    </w:p>
    <w:p w:rsidR="0005633B" w:rsidRPr="0005633B" w:rsidRDefault="0005633B" w:rsidP="0005633B">
      <w:pPr>
        <w:pageBreakBefore/>
        <w:autoSpaceDE w:val="0"/>
        <w:autoSpaceDN w:val="0"/>
        <w:adjustRightInd w:val="0"/>
        <w:rPr>
          <w:rFonts w:eastAsiaTheme="minorHAnsi"/>
          <w:sz w:val="23"/>
          <w:szCs w:val="23"/>
          <w:lang w:eastAsia="en-US"/>
        </w:rPr>
      </w:pPr>
      <w:r w:rsidRPr="0005633B">
        <w:rPr>
          <w:rFonts w:eastAsiaTheme="minorHAnsi"/>
          <w:sz w:val="23"/>
          <w:szCs w:val="23"/>
          <w:lang w:eastAsia="en-US"/>
        </w:rPr>
        <w:lastRenderedPageBreak/>
        <w:t xml:space="preserve">ископаемые и природные богатства. Формирование климата и климатические пояса. Речная сеть. Амазонка. Природные зоны и высотные пояса Анд. Сельва, </w:t>
      </w:r>
      <w:proofErr w:type="spellStart"/>
      <w:r w:rsidRPr="0005633B">
        <w:rPr>
          <w:rFonts w:eastAsiaTheme="minorHAnsi"/>
          <w:sz w:val="23"/>
          <w:szCs w:val="23"/>
          <w:lang w:eastAsia="en-US"/>
        </w:rPr>
        <w:t>льянос</w:t>
      </w:r>
      <w:proofErr w:type="spellEnd"/>
      <w:r w:rsidRPr="0005633B">
        <w:rPr>
          <w:rFonts w:eastAsiaTheme="minorHAnsi"/>
          <w:sz w:val="23"/>
          <w:szCs w:val="23"/>
          <w:lang w:eastAsia="en-US"/>
        </w:rPr>
        <w:t xml:space="preserve">, пампа. Растительный и животный мир: типичные представители, эндемики. Особо охраняемые природные территории: заповедники, национальные парки. Стихийные природные явления.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5.2. Народы и страны Южной Америки. Расы. Древние цивилизации. Размещение и динамика населения. Колонизация и деколонизация Южной Америки. Современная политическая карта. Традиции, язык, быт населения. Типы жилищ, пища, национальная одежда, занятость. Основные виды хозяйственной деятельности. Культурные растения и домашние животные. Изменение природы материка под влиянием человека. Крупные города, столицы, культурно-исторические центры стран.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5.3. Сравнительная характеристика южных материков: рельефа, структуры широтной зональности и высотной поясности, речной сети.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6. Полярные области Земли. Арктика и Антарктида. Географическое положение. История освоения. Особенности природы. Сходство и различия. Северный Ледовитый океан: хозяйственное использование, охрана. Антарктические полярные станции.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7.1. Общие особенности природы северных материков. Северная Америка. Географическое положение, размеры, крайние точки, моря и океаны. История исследования и колонизация. Особенности природы. Рельеф: горы, равнины. Факторы формирования рельефа. Полезные ископаемые и природные богатства. Формирование климата и климатические пояса. Речная сеть. Широтная зональность и высотные пояса Кордильер. Растительный и животный мир: типичные представители, эндемики. Особо охраняемые природные территории: заповедники, национальные парки. Стихийные природные явления.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7.2. Народы и страны Северной Америки. Расы. Древние цивилизации. Размещение и динамика населения. Современная политическая карта. Англосаксонская и Центральная Америка. Страны Карибского бассейна. Традиции, языки. Основные виды хозяйственной деятельности. Культурные растения и домашние животные. Изменение природы материка под влиянием человека. Крупные города, столицы, культурно-исторические центры стран. </w:t>
      </w:r>
    </w:p>
    <w:p w:rsidR="00EC6411" w:rsidRDefault="0005633B" w:rsidP="00EC6411">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8.1. Евразия. Географическое положение, размеры, крайние точки. Акватории. История исследования материка. Европа и Азия. Особенности рельефа и его формирование. Полезные ископаемые и природные богатства. Формирование климата и климатические пояса. </w:t>
      </w:r>
      <w:proofErr w:type="spellStart"/>
      <w:r w:rsidRPr="0005633B">
        <w:rPr>
          <w:rFonts w:eastAsiaTheme="minorHAnsi"/>
          <w:sz w:val="23"/>
          <w:szCs w:val="23"/>
          <w:lang w:eastAsia="en-US"/>
        </w:rPr>
        <w:t>Континентальность</w:t>
      </w:r>
      <w:proofErr w:type="spellEnd"/>
      <w:r w:rsidRPr="0005633B">
        <w:rPr>
          <w:rFonts w:eastAsiaTheme="minorHAnsi"/>
          <w:sz w:val="23"/>
          <w:szCs w:val="23"/>
          <w:lang w:eastAsia="en-US"/>
        </w:rPr>
        <w:t xml:space="preserve">. Речная сеть и </w:t>
      </w:r>
      <w:proofErr w:type="spellStart"/>
      <w:r w:rsidRPr="0005633B">
        <w:rPr>
          <w:rFonts w:eastAsiaTheme="minorHAnsi"/>
          <w:sz w:val="23"/>
          <w:szCs w:val="23"/>
          <w:lang w:eastAsia="en-US"/>
        </w:rPr>
        <w:t>озѐра</w:t>
      </w:r>
      <w:proofErr w:type="spellEnd"/>
      <w:r w:rsidRPr="0005633B">
        <w:rPr>
          <w:rFonts w:eastAsiaTheme="minorHAnsi"/>
          <w:sz w:val="23"/>
          <w:szCs w:val="23"/>
          <w:lang w:eastAsia="en-US"/>
        </w:rPr>
        <w:t xml:space="preserve">. Бассейн внутреннего стока. </w:t>
      </w:r>
    </w:p>
    <w:p w:rsidR="0005633B" w:rsidRPr="0005633B" w:rsidRDefault="0005633B" w:rsidP="00EC6411">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Оледенение и многолетняя мерзлота. Широтная зональность и высотные пояса разных горных систем. Современные ландшафты Евразии. Растительный и животный мир: типичные представители, эндемики. Особо охраняемые природные территории: заповедники, национальные парки. Стихийные природные явления.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8.2. Народы и страны Евразии. Расовый и этнический состав населения. Древние цивилизации. Размещение и динамика населения. Современная политическая карта. Регионы Евразии и их особенности. Традиции, языки, быт, основные виды хозяйственной деятельности. Культурные растения и домашние животные. Изменение природы Евразии под влиянием человека. Крупные города, столицы, культурно-исторические центры стран.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9.1. Географическая оболочка: свойства и строение. Этапы развития ГО. Роль живых организмов в формировании природы Земли. Почва как особое природное образование.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9.2. Природа и общество. Природные ресурсы Земли и их использование. Необходимость международного сотрудничества в использовании природы и </w:t>
      </w:r>
      <w:proofErr w:type="spellStart"/>
      <w:r w:rsidRPr="0005633B">
        <w:rPr>
          <w:rFonts w:eastAsiaTheme="minorHAnsi"/>
          <w:sz w:val="23"/>
          <w:szCs w:val="23"/>
          <w:lang w:eastAsia="en-US"/>
        </w:rPr>
        <w:t>еѐ</w:t>
      </w:r>
      <w:proofErr w:type="spellEnd"/>
      <w:r w:rsidRPr="0005633B">
        <w:rPr>
          <w:rFonts w:eastAsiaTheme="minorHAnsi"/>
          <w:sz w:val="23"/>
          <w:szCs w:val="23"/>
          <w:lang w:eastAsia="en-US"/>
        </w:rPr>
        <w:t xml:space="preserve"> охране. Роль географии в рациональном использовании природы. </w:t>
      </w:r>
    </w:p>
    <w:p w:rsidR="0005633B" w:rsidRPr="0005633B" w:rsidRDefault="0005633B" w:rsidP="00EC6411">
      <w:pPr>
        <w:autoSpaceDE w:val="0"/>
        <w:autoSpaceDN w:val="0"/>
        <w:adjustRightInd w:val="0"/>
        <w:jc w:val="center"/>
        <w:rPr>
          <w:rFonts w:eastAsiaTheme="minorHAnsi"/>
          <w:sz w:val="23"/>
          <w:szCs w:val="23"/>
          <w:lang w:eastAsia="en-US"/>
        </w:rPr>
      </w:pPr>
      <w:r w:rsidRPr="0005633B">
        <w:rPr>
          <w:rFonts w:eastAsiaTheme="minorHAnsi"/>
          <w:b/>
          <w:bCs/>
          <w:sz w:val="23"/>
          <w:szCs w:val="23"/>
          <w:lang w:eastAsia="en-US"/>
        </w:rPr>
        <w:t>8 класс</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 Физическая география России. Физико-географическое положение России. Россия на карте мира, </w:t>
      </w:r>
      <w:proofErr w:type="spellStart"/>
      <w:r w:rsidRPr="0005633B">
        <w:rPr>
          <w:rFonts w:eastAsiaTheme="minorHAnsi"/>
          <w:sz w:val="23"/>
          <w:szCs w:val="23"/>
          <w:lang w:eastAsia="en-US"/>
        </w:rPr>
        <w:t>еѐ</w:t>
      </w:r>
      <w:proofErr w:type="spellEnd"/>
      <w:r w:rsidRPr="0005633B">
        <w:rPr>
          <w:rFonts w:eastAsiaTheme="minorHAnsi"/>
          <w:sz w:val="23"/>
          <w:szCs w:val="23"/>
          <w:lang w:eastAsia="en-US"/>
        </w:rPr>
        <w:t xml:space="preserve"> размеры, крайние точки, границы, соседние страны и моря, омывающие </w:t>
      </w:r>
      <w:proofErr w:type="spellStart"/>
      <w:r w:rsidRPr="0005633B">
        <w:rPr>
          <w:rFonts w:eastAsiaTheme="minorHAnsi"/>
          <w:sz w:val="23"/>
          <w:szCs w:val="23"/>
          <w:lang w:eastAsia="en-US"/>
        </w:rPr>
        <w:t>еѐ</w:t>
      </w:r>
      <w:proofErr w:type="spellEnd"/>
      <w:r w:rsidRPr="0005633B">
        <w:rPr>
          <w:rFonts w:eastAsiaTheme="minorHAnsi"/>
          <w:sz w:val="23"/>
          <w:szCs w:val="23"/>
          <w:lang w:eastAsia="en-US"/>
        </w:rPr>
        <w:t xml:space="preserve"> территорию. Границы России: сухопутные и морские. Административно-территориальное устройство России. Субъекты Федерации. Федеральные округа.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2. Время на территории России. Местное и астрономическое время. Часовые зоны. Реформы времени в России.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3. История заселения и исследования территории России. Изменение площади и конфигурации от Древней Руси к современной России. Исследования территории России. Освоение Сибири, Дальнего Востока и Севера.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4.1. Тектоническое и геологическое строение России. Платформы, плиты, щиты, складчатые области. Геохронологическая шкала. Геологические эры и формирование рельефа. </w:t>
      </w:r>
    </w:p>
    <w:p w:rsidR="0005633B" w:rsidRPr="0005633B" w:rsidRDefault="0005633B" w:rsidP="00EC6411">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4.2. Рельеф России. Горы и равнины. </w:t>
      </w:r>
      <w:proofErr w:type="gramStart"/>
      <w:r w:rsidRPr="0005633B">
        <w:rPr>
          <w:rFonts w:eastAsiaTheme="minorHAnsi"/>
          <w:sz w:val="23"/>
          <w:szCs w:val="23"/>
          <w:lang w:eastAsia="en-US"/>
        </w:rPr>
        <w:t>Внутренние (движение земной коры, вулканизм и землетрясения) и внешние (ветер, температура, растения, текучие воды, ледник) рельефообразующие процессы.</w:t>
      </w:r>
      <w:proofErr w:type="gramEnd"/>
      <w:r w:rsidRPr="0005633B">
        <w:rPr>
          <w:rFonts w:eastAsiaTheme="minorHAnsi"/>
          <w:sz w:val="23"/>
          <w:szCs w:val="23"/>
          <w:lang w:eastAsia="en-US"/>
        </w:rPr>
        <w:t xml:space="preserve"> Минеральные ресурсы России. Основные закономерности размещения полезных ископаемых по </w:t>
      </w:r>
      <w:r w:rsidRPr="0005633B">
        <w:rPr>
          <w:rFonts w:eastAsiaTheme="minorHAnsi"/>
          <w:sz w:val="23"/>
          <w:szCs w:val="23"/>
          <w:lang w:eastAsia="en-US"/>
        </w:rPr>
        <w:lastRenderedPageBreak/>
        <w:t xml:space="preserve">территории России. Геотермальные ресурсы России. Влияние рельефа на жизнь и хозяйственную деятельность человека.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5. Климат России. А.Е. </w:t>
      </w:r>
      <w:proofErr w:type="spellStart"/>
      <w:r w:rsidRPr="0005633B">
        <w:rPr>
          <w:rFonts w:eastAsiaTheme="minorHAnsi"/>
          <w:sz w:val="23"/>
          <w:szCs w:val="23"/>
          <w:lang w:eastAsia="en-US"/>
        </w:rPr>
        <w:t>Воейков</w:t>
      </w:r>
      <w:proofErr w:type="spellEnd"/>
      <w:r w:rsidRPr="0005633B">
        <w:rPr>
          <w:rFonts w:eastAsiaTheme="minorHAnsi"/>
          <w:sz w:val="23"/>
          <w:szCs w:val="23"/>
          <w:lang w:eastAsia="en-US"/>
        </w:rPr>
        <w:t xml:space="preserve">. Факторы формирования климата. Солнечная радиация, радиационный баланс, испарение, испаряемость, осадки, коэффициент увлажнения. Воздушные массы. Циркуляция атмосферы. Атмосферные фронты, циклоны, антициклоны и погода. Полюс холода. Типы климата в России. Синоптика и прогноз погоды. Влияние климата на жизнь и деятельность человека. Агроклиматические ресурсы.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6.1. Реки России. Главные речные системы, бассейны и водоразделы. Распределение рек по бассейнам океанов и внутреннего стока. Особенности питания, режима, расхода воды, годового стока и ледового режима рек различных регионов России.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6.2. </w:t>
      </w:r>
      <w:proofErr w:type="spellStart"/>
      <w:r w:rsidRPr="0005633B">
        <w:rPr>
          <w:rFonts w:eastAsiaTheme="minorHAnsi"/>
          <w:sz w:val="23"/>
          <w:szCs w:val="23"/>
          <w:lang w:eastAsia="en-US"/>
        </w:rPr>
        <w:t>Озѐра</w:t>
      </w:r>
      <w:proofErr w:type="spellEnd"/>
      <w:r w:rsidRPr="0005633B">
        <w:rPr>
          <w:rFonts w:eastAsiaTheme="minorHAnsi"/>
          <w:sz w:val="23"/>
          <w:szCs w:val="23"/>
          <w:lang w:eastAsia="en-US"/>
        </w:rPr>
        <w:t xml:space="preserve"> России, их происхождение, размещение, использование. Типы болот, их значение и размещение. Подземные воды. Минеральные и термальные воды.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6.3. Ледники, их типы, размещение. Многолетняя мерзлота, </w:t>
      </w:r>
      <w:proofErr w:type="spellStart"/>
      <w:r w:rsidRPr="0005633B">
        <w:rPr>
          <w:rFonts w:eastAsiaTheme="minorHAnsi"/>
          <w:sz w:val="23"/>
          <w:szCs w:val="23"/>
          <w:lang w:eastAsia="en-US"/>
        </w:rPr>
        <w:t>еѐ</w:t>
      </w:r>
      <w:proofErr w:type="spellEnd"/>
      <w:r w:rsidRPr="0005633B">
        <w:rPr>
          <w:rFonts w:eastAsiaTheme="minorHAnsi"/>
          <w:sz w:val="23"/>
          <w:szCs w:val="23"/>
          <w:lang w:eastAsia="en-US"/>
        </w:rPr>
        <w:t xml:space="preserve"> типы и современное состояние. Оледенения на территории России. Водные ресурсы России и их охрана. Гидроэнергетика. Судоходство. Паводки, наводнения, сели, лавины.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7. Почвы России. Факторы почвообразования. Основные типы почв России, закономерности их размещения и свойства. В.В. Докучаев — основоположник почвоведения. Почвенные и земельные ресурсы России. Структура земельного фонда России. Проблемы рационального использования земельных и почвенных ресурсов и их охрана. Почвы родного региона: знакомство.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8.1. Растительный мир России. Закономерности распределения растительного покрова России. Породы деревьев. Лесные ресурсы России. Лесистость.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8.2. Животный мир России. Закономерности распределения животного мира России. Пушные и рыбные ресурсы России. Охрана растительного и животного мира России. Красная книга России.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9.1. ПТК. Природные зоны России (арктические пустыни, тундра, тайга, смешанные и широколиственные леса, степи, полупустыни, пустыни и субтропики). Области высотной поясности на территории России. </w:t>
      </w:r>
    </w:p>
    <w:p w:rsidR="00EC6411" w:rsidRDefault="0005633B" w:rsidP="00EC6411">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9.2. Изменение природных комплексов человеком. Антропогенный ландшафт. Особо охраняемые территории: национальные парки, заповедники и заказники. Крупнейшие национальные парки и заповедники России. </w:t>
      </w:r>
    </w:p>
    <w:p w:rsidR="0005633B" w:rsidRPr="0005633B" w:rsidRDefault="0005633B" w:rsidP="00EC6411">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10.1. Природное районирование России. Комплексная физико-географическая характеристика крупных природных районов России: Островной Арктики, Русской (Восточно-Европейской) равнины, Кавказа, Урала, Западной Сибири, Средней и Северо-Восточной Сибири, гор Южной Сибири и Дальнего Востока.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11. Влияние природных условий на жизнь и здоровье человека. Антропогенное воздействие на природу. Рациональное природопользование. Роль географической науки в современном мире. Географический прогноз. </w:t>
      </w:r>
      <w:proofErr w:type="spellStart"/>
      <w:r w:rsidRPr="0005633B">
        <w:rPr>
          <w:rFonts w:eastAsiaTheme="minorHAnsi"/>
          <w:sz w:val="23"/>
          <w:szCs w:val="23"/>
          <w:lang w:eastAsia="en-US"/>
        </w:rPr>
        <w:t>Геоэкологический</w:t>
      </w:r>
      <w:proofErr w:type="spellEnd"/>
      <w:r w:rsidRPr="0005633B">
        <w:rPr>
          <w:rFonts w:eastAsiaTheme="minorHAnsi"/>
          <w:sz w:val="23"/>
          <w:szCs w:val="23"/>
          <w:lang w:eastAsia="en-US"/>
        </w:rPr>
        <w:t xml:space="preserve"> потенциал России.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12. Население России. Численность и воспроизводство населения. Этнический состав населения России. Религии народов России. Плотность населения, расселение и урбанизация. Города России. Сельское население. Миграции населения. Трудовые ресурсы страны. </w:t>
      </w:r>
    </w:p>
    <w:p w:rsidR="0005633B" w:rsidRPr="0005633B" w:rsidRDefault="0005633B" w:rsidP="00EC6411">
      <w:pPr>
        <w:autoSpaceDE w:val="0"/>
        <w:autoSpaceDN w:val="0"/>
        <w:adjustRightInd w:val="0"/>
        <w:jc w:val="center"/>
        <w:rPr>
          <w:rFonts w:eastAsiaTheme="minorHAnsi"/>
          <w:sz w:val="23"/>
          <w:szCs w:val="23"/>
          <w:lang w:eastAsia="en-US"/>
        </w:rPr>
      </w:pPr>
      <w:r w:rsidRPr="0005633B">
        <w:rPr>
          <w:rFonts w:eastAsiaTheme="minorHAnsi"/>
          <w:b/>
          <w:bCs/>
          <w:sz w:val="23"/>
          <w:szCs w:val="23"/>
          <w:lang w:eastAsia="en-US"/>
        </w:rPr>
        <w:t>9 класс</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 Экономическая и социальная география. Предмет изучения. Природный и хозяйственный комплекс.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2.1. Формирование территории России. Изменение территории России с древности и до настоящего времени. Формирование СССР и его распад. СНГ. Экономико-географическое положение. Факторы ЭГП России: анализ динамики факторов ЭГП. Политико-географическое положение России.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2.2. Административно-территориальное деление России и его эволюция. Россия — федеративное государство. Субъекты РФ. Территориальные и национальные образования в составе РФ. Федеральные округа. Экономико-географическое районирование. Специализация и отрасли хозяйства.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3. Демография. Численность населения России. Естественный прирост и воспроизводство населения. Демографические кризисы. Демографическая ситуация в России. Размещение населения России. Главная полоса расселения. Виды и направления миграций. Формы расселения. Сельское расселение. Формы сельского расселения. Зональные типы сельского расселения. Городская форма расселения. Урбанизация, </w:t>
      </w:r>
      <w:proofErr w:type="spellStart"/>
      <w:r w:rsidRPr="0005633B">
        <w:rPr>
          <w:rFonts w:eastAsiaTheme="minorHAnsi"/>
          <w:sz w:val="23"/>
          <w:szCs w:val="23"/>
          <w:lang w:eastAsia="en-US"/>
        </w:rPr>
        <w:t>субурбанизация</w:t>
      </w:r>
      <w:proofErr w:type="spellEnd"/>
      <w:r w:rsidRPr="0005633B">
        <w:rPr>
          <w:rFonts w:eastAsiaTheme="minorHAnsi"/>
          <w:sz w:val="23"/>
          <w:szCs w:val="23"/>
          <w:lang w:eastAsia="en-US"/>
        </w:rPr>
        <w:t xml:space="preserve">. Функции городов. Городские агломерации. Этнический состав населения. Языковые семьи и группы. Религиозный состав населения. </w:t>
      </w:r>
      <w:proofErr w:type="spellStart"/>
      <w:r w:rsidRPr="0005633B">
        <w:rPr>
          <w:rFonts w:eastAsiaTheme="minorHAnsi"/>
          <w:sz w:val="23"/>
          <w:szCs w:val="23"/>
          <w:lang w:eastAsia="en-US"/>
        </w:rPr>
        <w:t>Этнорелигиозные</w:t>
      </w:r>
      <w:proofErr w:type="spellEnd"/>
      <w:r w:rsidRPr="0005633B">
        <w:rPr>
          <w:rFonts w:eastAsiaTheme="minorHAnsi"/>
          <w:sz w:val="23"/>
          <w:szCs w:val="23"/>
          <w:lang w:eastAsia="en-US"/>
        </w:rPr>
        <w:t xml:space="preserve"> конфликты. Половозрастной состав населения. Трудовые ресурсы и рынок труда. </w:t>
      </w:r>
    </w:p>
    <w:p w:rsidR="0005633B" w:rsidRPr="0005633B" w:rsidRDefault="0005633B" w:rsidP="0005633B">
      <w:pPr>
        <w:autoSpaceDE w:val="0"/>
        <w:autoSpaceDN w:val="0"/>
        <w:adjustRightInd w:val="0"/>
        <w:rPr>
          <w:rFonts w:eastAsiaTheme="minorHAnsi"/>
          <w:sz w:val="22"/>
          <w:szCs w:val="22"/>
          <w:lang w:eastAsia="en-US"/>
        </w:rPr>
      </w:pPr>
      <w:r w:rsidRPr="0005633B">
        <w:rPr>
          <w:rFonts w:eastAsiaTheme="minorHAnsi"/>
          <w:sz w:val="23"/>
          <w:szCs w:val="23"/>
          <w:lang w:eastAsia="en-US"/>
        </w:rPr>
        <w:t xml:space="preserve">4.1. Национальная экономика. Отрасли хозяйства. Сектора экономики. Отраслевая структура экономики. Факторы размещения производства. Межотраслевой </w:t>
      </w:r>
    </w:p>
    <w:p w:rsidR="0005633B" w:rsidRPr="0005633B" w:rsidRDefault="0005633B" w:rsidP="0005633B">
      <w:pPr>
        <w:autoSpaceDE w:val="0"/>
        <w:autoSpaceDN w:val="0"/>
        <w:adjustRightInd w:val="0"/>
        <w:rPr>
          <w:rFonts w:eastAsiaTheme="minorHAnsi"/>
          <w:lang w:eastAsia="en-US"/>
        </w:rPr>
      </w:pPr>
    </w:p>
    <w:p w:rsidR="0005633B" w:rsidRPr="0005633B" w:rsidRDefault="0005633B" w:rsidP="0005633B">
      <w:pPr>
        <w:pageBreakBefore/>
        <w:autoSpaceDE w:val="0"/>
        <w:autoSpaceDN w:val="0"/>
        <w:adjustRightInd w:val="0"/>
        <w:rPr>
          <w:rFonts w:eastAsiaTheme="minorHAnsi"/>
          <w:sz w:val="23"/>
          <w:szCs w:val="23"/>
          <w:lang w:eastAsia="en-US"/>
        </w:rPr>
      </w:pPr>
      <w:r w:rsidRPr="0005633B">
        <w:rPr>
          <w:rFonts w:eastAsiaTheme="minorHAnsi"/>
          <w:sz w:val="23"/>
          <w:szCs w:val="23"/>
          <w:lang w:eastAsia="en-US"/>
        </w:rPr>
        <w:lastRenderedPageBreak/>
        <w:t xml:space="preserve">комплекс. Классификация природных ресурсов. </w:t>
      </w:r>
      <w:proofErr w:type="gramStart"/>
      <w:r w:rsidRPr="0005633B">
        <w:rPr>
          <w:rFonts w:eastAsiaTheme="minorHAnsi"/>
          <w:sz w:val="23"/>
          <w:szCs w:val="23"/>
          <w:lang w:eastAsia="en-US"/>
        </w:rPr>
        <w:t xml:space="preserve">Территориальные, земельные, почвенные, агроклиматические, лесные, рыбные, пушные, водные, гидроэнергетические, геотермальные, рекреационные и другие ресурсы России. </w:t>
      </w:r>
      <w:proofErr w:type="gramEnd"/>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4.2. Топливно-энергетический комплекс. Нефтяная, газовая и угольная промышленность. Нефтегазовые базы и угольные бассейны России. Электроэнергетика: ГЭС и каскады, ТЭС, АЭС. Альтернативная энергетика.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4.3. Металлургия. </w:t>
      </w:r>
      <w:proofErr w:type="spellStart"/>
      <w:r w:rsidRPr="0005633B">
        <w:rPr>
          <w:rFonts w:eastAsiaTheme="minorHAnsi"/>
          <w:sz w:val="23"/>
          <w:szCs w:val="23"/>
          <w:lang w:eastAsia="en-US"/>
        </w:rPr>
        <w:t>Чѐрная</w:t>
      </w:r>
      <w:proofErr w:type="spellEnd"/>
      <w:r w:rsidRPr="0005633B">
        <w:rPr>
          <w:rFonts w:eastAsiaTheme="minorHAnsi"/>
          <w:sz w:val="23"/>
          <w:szCs w:val="23"/>
          <w:lang w:eastAsia="en-US"/>
        </w:rPr>
        <w:t xml:space="preserve"> металлургия. Особенности организации производства: концентрация и комбинирование. Комбинат полного цикла. Факторы размещения отрасли. Металлургические базы России. Цветная металлургия. Размещение основных отраслей цветной металлургии.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4.4. Машиностроение. Отрасли машиностроения и факторы их размещения. </w:t>
      </w:r>
      <w:proofErr w:type="spellStart"/>
      <w:r w:rsidRPr="0005633B">
        <w:rPr>
          <w:rFonts w:eastAsiaTheme="minorHAnsi"/>
          <w:sz w:val="23"/>
          <w:szCs w:val="23"/>
          <w:lang w:eastAsia="en-US"/>
        </w:rPr>
        <w:t>Тяжѐлое</w:t>
      </w:r>
      <w:proofErr w:type="spellEnd"/>
      <w:r w:rsidRPr="0005633B">
        <w:rPr>
          <w:rFonts w:eastAsiaTheme="minorHAnsi"/>
          <w:sz w:val="23"/>
          <w:szCs w:val="23"/>
          <w:lang w:eastAsia="en-US"/>
        </w:rPr>
        <w:t xml:space="preserve">, транспортное, сельскохозяйственное, энергетическое машиностроение, тракторостроение и станкостроение. Военно-промышленный комплекс.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4.5. Химическая промышленность. Сырьевая база и отрасли химической промышленности. Горная химия, основная химия, химия органического синтеза и факторы их размещения.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4.6. Лесная промышленность. Отрасли лесной промышленности: лесозаготовка, деревообработка, целлюлозно-бумажная промышленность и лесная химия. Лесопромышленные комплексы.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4.7. Агропромышленный комплекс и его звенья. Сельское хозяйство. Отрасли растениеводства и животноводства и их размещение по территории России. Зональная организация сельского хозяйства. Пригородный тип сельского хозяйства. Отрасли </w:t>
      </w:r>
      <w:proofErr w:type="spellStart"/>
      <w:proofErr w:type="gramStart"/>
      <w:r w:rsidRPr="0005633B">
        <w:rPr>
          <w:rFonts w:eastAsiaTheme="minorHAnsi"/>
          <w:sz w:val="23"/>
          <w:szCs w:val="23"/>
          <w:lang w:eastAsia="en-US"/>
        </w:rPr>
        <w:t>л</w:t>
      </w:r>
      <w:proofErr w:type="gramEnd"/>
      <w:r w:rsidRPr="0005633B">
        <w:rPr>
          <w:rFonts w:eastAsiaTheme="minorHAnsi"/>
          <w:sz w:val="23"/>
          <w:szCs w:val="23"/>
          <w:lang w:eastAsia="en-US"/>
        </w:rPr>
        <w:t>ѐгкой</w:t>
      </w:r>
      <w:proofErr w:type="spellEnd"/>
      <w:r w:rsidRPr="0005633B">
        <w:rPr>
          <w:rFonts w:eastAsiaTheme="minorHAnsi"/>
          <w:sz w:val="23"/>
          <w:szCs w:val="23"/>
          <w:lang w:eastAsia="en-US"/>
        </w:rPr>
        <w:t xml:space="preserve"> и пищевой промышленности и факторы их размещения.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4.8. Транспорт. Виды транспорта: железнодорожный, автомобильный, трубопроводный, водный и воздушный. Достоинства и недостатки различных видов транспорта. Транспортная сеть и </w:t>
      </w:r>
      <w:proofErr w:type="spellStart"/>
      <w:r w:rsidRPr="0005633B">
        <w:rPr>
          <w:rFonts w:eastAsiaTheme="minorHAnsi"/>
          <w:sz w:val="23"/>
          <w:szCs w:val="23"/>
          <w:lang w:eastAsia="en-US"/>
        </w:rPr>
        <w:t>еѐ</w:t>
      </w:r>
      <w:proofErr w:type="spellEnd"/>
      <w:r w:rsidRPr="0005633B">
        <w:rPr>
          <w:rFonts w:eastAsiaTheme="minorHAnsi"/>
          <w:sz w:val="23"/>
          <w:szCs w:val="23"/>
          <w:lang w:eastAsia="en-US"/>
        </w:rPr>
        <w:t xml:space="preserve"> элементы. Отрасли нематериальной сферы. Сфера услуг.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5. Комплексная характеристика экономических районов России: </w:t>
      </w:r>
      <w:proofErr w:type="gramStart"/>
      <w:r w:rsidRPr="0005633B">
        <w:rPr>
          <w:rFonts w:eastAsiaTheme="minorHAnsi"/>
          <w:sz w:val="23"/>
          <w:szCs w:val="23"/>
          <w:lang w:eastAsia="en-US"/>
        </w:rPr>
        <w:t>Северный, Северо-Западный, Центральный, Центрально-</w:t>
      </w:r>
      <w:proofErr w:type="spellStart"/>
      <w:r w:rsidRPr="0005633B">
        <w:rPr>
          <w:rFonts w:eastAsiaTheme="minorHAnsi"/>
          <w:sz w:val="23"/>
          <w:szCs w:val="23"/>
          <w:lang w:eastAsia="en-US"/>
        </w:rPr>
        <w:t>Чернозѐмный</w:t>
      </w:r>
      <w:proofErr w:type="spellEnd"/>
      <w:r w:rsidRPr="0005633B">
        <w:rPr>
          <w:rFonts w:eastAsiaTheme="minorHAnsi"/>
          <w:sz w:val="23"/>
          <w:szCs w:val="23"/>
          <w:lang w:eastAsia="en-US"/>
        </w:rPr>
        <w:t xml:space="preserve">, Поволжский, Северо-Кавказский, Уральский, Волго-Вятский, Западно-Сибирский, Восточно-Сибирский, Дальневосточный, Калининградский. </w:t>
      </w:r>
      <w:proofErr w:type="gramEnd"/>
    </w:p>
    <w:p w:rsidR="00EC6411" w:rsidRDefault="0005633B" w:rsidP="00EC6411">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6. Место России в мировой экономике. Внешние экономические связи России. Перспективы и проблемы развития. Объекты культурного и природного наследия ЮНЕСКО. </w:t>
      </w:r>
    </w:p>
    <w:p w:rsidR="0005633B" w:rsidRPr="0005633B" w:rsidRDefault="0005633B" w:rsidP="00EC6411">
      <w:pPr>
        <w:autoSpaceDE w:val="0"/>
        <w:autoSpaceDN w:val="0"/>
        <w:adjustRightInd w:val="0"/>
        <w:jc w:val="center"/>
        <w:rPr>
          <w:rFonts w:eastAsiaTheme="minorHAnsi"/>
          <w:sz w:val="23"/>
          <w:szCs w:val="23"/>
          <w:lang w:eastAsia="en-US"/>
        </w:rPr>
      </w:pPr>
      <w:r w:rsidRPr="0005633B">
        <w:rPr>
          <w:rFonts w:eastAsiaTheme="minorHAnsi"/>
          <w:b/>
          <w:bCs/>
          <w:sz w:val="23"/>
          <w:szCs w:val="23"/>
          <w:lang w:eastAsia="en-US"/>
        </w:rPr>
        <w:t>10 класс</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1. Современная политическая карта мира. Политическая география и геополитика. Суверенные государства и территории с иным статусом. Непризнанные государства. Зависимые территории. Типология стран. Форма государственного устройства (АТД), форма правления. Политико-географическое положение страны. Международные отношения. </w:t>
      </w:r>
      <w:proofErr w:type="spellStart"/>
      <w:r w:rsidRPr="0005633B">
        <w:rPr>
          <w:rFonts w:eastAsiaTheme="minorHAnsi"/>
          <w:sz w:val="23"/>
          <w:szCs w:val="23"/>
          <w:lang w:eastAsia="en-US"/>
        </w:rPr>
        <w:t>Вооружѐнные</w:t>
      </w:r>
      <w:proofErr w:type="spellEnd"/>
      <w:r w:rsidRPr="0005633B">
        <w:rPr>
          <w:rFonts w:eastAsiaTheme="minorHAnsi"/>
          <w:sz w:val="23"/>
          <w:szCs w:val="23"/>
          <w:lang w:eastAsia="en-US"/>
        </w:rPr>
        <w:t xml:space="preserve"> конфликты в современном мире.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2. География мировых природных ресурсов. Взаимодействие общества и природы. Географический детерминизм и географический нигилизм. Классификация мировых природных ресурсов. Минеральные, земельные, водные и биологические ресурсы. Ресурсы Мирового океана, космические, климатические и рекреационные ресурсы. Мировой земельный фонд. Деградация земельных (почвенных) ресурсов. Проблемы опустынивания. Мировые ресурсы геотермальной энергии. Опреснение соленых вод. Мировой гидроэнергетический потенциал речного стока. Энергетические ресурсы Мирового океана. Проблемы обезлесения. Оценка природных ресурсов. </w:t>
      </w:r>
      <w:proofErr w:type="spellStart"/>
      <w:r w:rsidRPr="0005633B">
        <w:rPr>
          <w:rFonts w:eastAsiaTheme="minorHAnsi"/>
          <w:sz w:val="23"/>
          <w:szCs w:val="23"/>
          <w:lang w:eastAsia="en-US"/>
        </w:rPr>
        <w:t>Ресурсообеспеченность</w:t>
      </w:r>
      <w:proofErr w:type="spellEnd"/>
      <w:r w:rsidRPr="0005633B">
        <w:rPr>
          <w:rFonts w:eastAsiaTheme="minorHAnsi"/>
          <w:sz w:val="23"/>
          <w:szCs w:val="23"/>
          <w:lang w:eastAsia="en-US"/>
        </w:rPr>
        <w:t xml:space="preserve">. Основные типы природопользования. Антропогенное воздействие. Загрязнение и охрана окружающей среды. Геоэкология.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3. География населения мира. Численность и воспроизводство населения. Исторические типы воспроизводства населения и теория демографического перехода. Динамика численности населения мира. Демографический взрыв и демографический кризис в современном мире. Демографическая политика. Половозрастной, расовый, этнический, религиозный состав населения мира. Этнолингвистическая классификация народов. Здоровье, средняя продолжительность жизни, образование, ИРЧП. Грамотность. Размещение и миграции населения. «Утечка умов». Городское и сельское население. Урбанизация, </w:t>
      </w:r>
      <w:proofErr w:type="spellStart"/>
      <w:r w:rsidRPr="0005633B">
        <w:rPr>
          <w:rFonts w:eastAsiaTheme="minorHAnsi"/>
          <w:sz w:val="23"/>
          <w:szCs w:val="23"/>
          <w:lang w:eastAsia="en-US"/>
        </w:rPr>
        <w:t>субурбанизация</w:t>
      </w:r>
      <w:proofErr w:type="spellEnd"/>
      <w:r w:rsidRPr="0005633B">
        <w:rPr>
          <w:rFonts w:eastAsiaTheme="minorHAnsi"/>
          <w:sz w:val="23"/>
          <w:szCs w:val="23"/>
          <w:lang w:eastAsia="en-US"/>
        </w:rPr>
        <w:t xml:space="preserve">, ложная урбанизация, трущобы. Крупнейшие агломерации мира. Мировые трудовые ресурсы.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4. Историко-культурные и историко-географические регионы мира. Мировые цивилизации. Мировые культурные центры. Туризм. </w:t>
      </w:r>
    </w:p>
    <w:p w:rsidR="0005633B" w:rsidRPr="0005633B" w:rsidRDefault="0005633B" w:rsidP="0005633B">
      <w:pPr>
        <w:autoSpaceDE w:val="0"/>
        <w:autoSpaceDN w:val="0"/>
        <w:adjustRightInd w:val="0"/>
        <w:rPr>
          <w:rFonts w:eastAsiaTheme="minorHAnsi"/>
          <w:lang w:eastAsia="en-US"/>
        </w:rPr>
      </w:pPr>
      <w:r w:rsidRPr="0005633B">
        <w:rPr>
          <w:rFonts w:eastAsiaTheme="minorHAnsi"/>
          <w:sz w:val="23"/>
          <w:szCs w:val="23"/>
          <w:lang w:eastAsia="en-US"/>
        </w:rPr>
        <w:t xml:space="preserve">5. Научно-технический прогресс и научно-техническая революция. Биотехнологии. Стадии развития мировой экономики. Циклы развития мирового хозяйства. Международное географическое разделение труда. Отраслевая и территориальная структура мирового хозяйства. Транснациональные корпорации. Факторы размещения отраслей мирового хозяйства: территориальный, природно-ресурсный, транспортный, сырьевой, рабочая сила. Территориальная концентрация и </w:t>
      </w:r>
      <w:proofErr w:type="spellStart"/>
      <w:r w:rsidRPr="0005633B">
        <w:rPr>
          <w:rFonts w:eastAsiaTheme="minorHAnsi"/>
          <w:sz w:val="23"/>
          <w:szCs w:val="23"/>
          <w:lang w:eastAsia="en-US"/>
        </w:rPr>
        <w:t>деконцентрация</w:t>
      </w:r>
      <w:proofErr w:type="spellEnd"/>
      <w:r w:rsidRPr="0005633B">
        <w:rPr>
          <w:rFonts w:eastAsiaTheme="minorHAnsi"/>
          <w:sz w:val="23"/>
          <w:szCs w:val="23"/>
          <w:lang w:eastAsia="en-US"/>
        </w:rPr>
        <w:t xml:space="preserve"> производства. Региональная политика. </w:t>
      </w:r>
    </w:p>
    <w:p w:rsidR="0005633B" w:rsidRPr="0005633B" w:rsidRDefault="0005633B" w:rsidP="0005633B">
      <w:pPr>
        <w:pageBreakBefore/>
        <w:autoSpaceDE w:val="0"/>
        <w:autoSpaceDN w:val="0"/>
        <w:adjustRightInd w:val="0"/>
        <w:rPr>
          <w:rFonts w:eastAsiaTheme="minorHAnsi"/>
          <w:sz w:val="23"/>
          <w:szCs w:val="23"/>
          <w:lang w:eastAsia="en-US"/>
        </w:rPr>
      </w:pPr>
      <w:r w:rsidRPr="0005633B">
        <w:rPr>
          <w:rFonts w:eastAsiaTheme="minorHAnsi"/>
          <w:sz w:val="23"/>
          <w:szCs w:val="23"/>
          <w:lang w:eastAsia="en-US"/>
        </w:rPr>
        <w:lastRenderedPageBreak/>
        <w:t xml:space="preserve">6. География промышленности. Горнодобывающая промышленность. Топливно-энергетический комплекс. Потребление, экспорт и импорт нефти и нефтепродуктов. Международная торговля сжиженным природным газом. Добыча нефти и природного газа в Мировом океане. Электроэнергетика. Атомная энергетика и урановая промышленность мира. Нетрадиционные возобновляемые источники энергии. </w:t>
      </w:r>
      <w:proofErr w:type="spellStart"/>
      <w:r w:rsidRPr="0005633B">
        <w:rPr>
          <w:rFonts w:eastAsiaTheme="minorHAnsi"/>
          <w:sz w:val="23"/>
          <w:szCs w:val="23"/>
          <w:lang w:eastAsia="en-US"/>
        </w:rPr>
        <w:t>Чѐрная</w:t>
      </w:r>
      <w:proofErr w:type="spellEnd"/>
      <w:r w:rsidRPr="0005633B">
        <w:rPr>
          <w:rFonts w:eastAsiaTheme="minorHAnsi"/>
          <w:sz w:val="23"/>
          <w:szCs w:val="23"/>
          <w:lang w:eastAsia="en-US"/>
        </w:rPr>
        <w:t xml:space="preserve"> и цветная металлургия, машиностроение. Мировая автомобильная промышленность. Химическая, лесная, пищевая и </w:t>
      </w:r>
      <w:proofErr w:type="spellStart"/>
      <w:proofErr w:type="gramStart"/>
      <w:r w:rsidRPr="0005633B">
        <w:rPr>
          <w:rFonts w:eastAsiaTheme="minorHAnsi"/>
          <w:sz w:val="23"/>
          <w:szCs w:val="23"/>
          <w:lang w:eastAsia="en-US"/>
        </w:rPr>
        <w:t>л</w:t>
      </w:r>
      <w:proofErr w:type="gramEnd"/>
      <w:r w:rsidRPr="0005633B">
        <w:rPr>
          <w:rFonts w:eastAsiaTheme="minorHAnsi"/>
          <w:sz w:val="23"/>
          <w:szCs w:val="23"/>
          <w:lang w:eastAsia="en-US"/>
        </w:rPr>
        <w:t>ѐгкая</w:t>
      </w:r>
      <w:proofErr w:type="spellEnd"/>
      <w:r w:rsidRPr="0005633B">
        <w:rPr>
          <w:rFonts w:eastAsiaTheme="minorHAnsi"/>
          <w:sz w:val="23"/>
          <w:szCs w:val="23"/>
          <w:lang w:eastAsia="en-US"/>
        </w:rPr>
        <w:t xml:space="preserve"> промышленность. Текстильная промышленность мира. Промышленность и окружающая среда.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7. Агропромышленный комплекс. «</w:t>
      </w:r>
      <w:proofErr w:type="spellStart"/>
      <w:r w:rsidRPr="0005633B">
        <w:rPr>
          <w:rFonts w:eastAsiaTheme="minorHAnsi"/>
          <w:sz w:val="23"/>
          <w:szCs w:val="23"/>
          <w:lang w:eastAsia="en-US"/>
        </w:rPr>
        <w:t>Зелѐная</w:t>
      </w:r>
      <w:proofErr w:type="spellEnd"/>
      <w:r w:rsidRPr="0005633B">
        <w:rPr>
          <w:rFonts w:eastAsiaTheme="minorHAnsi"/>
          <w:sz w:val="23"/>
          <w:szCs w:val="23"/>
          <w:lang w:eastAsia="en-US"/>
        </w:rPr>
        <w:t xml:space="preserve"> революция» и биотехнологическая революция. Растениеводство и животноводство. Центры происхождения культурных растений и домашних животных и их дальнейшие миграции. Рыболовство. </w:t>
      </w:r>
      <w:proofErr w:type="spellStart"/>
      <w:r w:rsidRPr="0005633B">
        <w:rPr>
          <w:rFonts w:eastAsiaTheme="minorHAnsi"/>
          <w:sz w:val="23"/>
          <w:szCs w:val="23"/>
          <w:lang w:eastAsia="en-US"/>
        </w:rPr>
        <w:t>Аквакультура</w:t>
      </w:r>
      <w:proofErr w:type="spellEnd"/>
      <w:r w:rsidRPr="0005633B">
        <w:rPr>
          <w:rFonts w:eastAsiaTheme="minorHAnsi"/>
          <w:sz w:val="23"/>
          <w:szCs w:val="23"/>
          <w:lang w:eastAsia="en-US"/>
        </w:rPr>
        <w:t xml:space="preserve">. Китобойный промысел.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8. География транспорта. Мировая транспортная система. Мировой морской флот и морские порты мира. Международные морские каналы и проливы. Транспорт и окружающая среда. Международные экономические отношения. Внешние экономические связи. Мировая торговля. Международные организации. Свободные экономические зоны. Офшорные зоны. Мировые финансовые центры. Международный туризм и Всемирное наследие.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9.1. Региональная характеристика мира. Зарубежная Европа. Политическая карта Европы и </w:t>
      </w:r>
      <w:proofErr w:type="spellStart"/>
      <w:r w:rsidRPr="0005633B">
        <w:rPr>
          <w:rFonts w:eastAsiaTheme="minorHAnsi"/>
          <w:sz w:val="23"/>
          <w:szCs w:val="23"/>
          <w:lang w:eastAsia="en-US"/>
        </w:rPr>
        <w:t>еѐ</w:t>
      </w:r>
      <w:proofErr w:type="spellEnd"/>
      <w:r w:rsidRPr="0005633B">
        <w:rPr>
          <w:rFonts w:eastAsiaTheme="minorHAnsi"/>
          <w:sz w:val="23"/>
          <w:szCs w:val="23"/>
          <w:lang w:eastAsia="en-US"/>
        </w:rPr>
        <w:t xml:space="preserve"> изменения в XX в. Микрогосударства. Европейский союз. Проблемы воспроизводства населения и обострение межнациональных отношений. Агломерации и мегалополисы. Промышленность Европы. Технопарки Европы. Интенсификация сельского хозяйства. Туристско-рекреационные центры Европы. Загрязнение и меры по охране окружающей среды. Региональная политика в странах Европейского союза. </w:t>
      </w:r>
      <w:proofErr w:type="spellStart"/>
      <w:r w:rsidRPr="0005633B">
        <w:rPr>
          <w:rFonts w:eastAsiaTheme="minorHAnsi"/>
          <w:sz w:val="23"/>
          <w:szCs w:val="23"/>
          <w:lang w:eastAsia="en-US"/>
        </w:rPr>
        <w:t>Старопромышленные</w:t>
      </w:r>
      <w:proofErr w:type="spellEnd"/>
      <w:r w:rsidRPr="0005633B">
        <w:rPr>
          <w:rFonts w:eastAsiaTheme="minorHAnsi"/>
          <w:sz w:val="23"/>
          <w:szCs w:val="23"/>
          <w:lang w:eastAsia="en-US"/>
        </w:rPr>
        <w:t xml:space="preserve"> районы Европы.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9.2. Зарубежная Азия. Политическая карта Азии и </w:t>
      </w:r>
      <w:proofErr w:type="spellStart"/>
      <w:r w:rsidRPr="0005633B">
        <w:rPr>
          <w:rFonts w:eastAsiaTheme="minorHAnsi"/>
          <w:sz w:val="23"/>
          <w:szCs w:val="23"/>
          <w:lang w:eastAsia="en-US"/>
        </w:rPr>
        <w:t>еѐ</w:t>
      </w:r>
      <w:proofErr w:type="spellEnd"/>
      <w:r w:rsidRPr="0005633B">
        <w:rPr>
          <w:rFonts w:eastAsiaTheme="minorHAnsi"/>
          <w:sz w:val="23"/>
          <w:szCs w:val="23"/>
          <w:lang w:eastAsia="en-US"/>
        </w:rPr>
        <w:t xml:space="preserve"> изменения в XX—XXI вв. Горячие точки современной Азии. Население Азии: воспроизводство, этнолингвистический состав, религии. Демографическая ситуация в Индии и Китае. Трудовые миграции в Азии. Экономика и культурные особенности Японии. Новые индустриальные страны Азии. АСЕАН. Объекты Всемирного наследия в зарубежной Азии. </w:t>
      </w:r>
    </w:p>
    <w:p w:rsidR="0005633B" w:rsidRPr="0005633B" w:rsidRDefault="0005633B" w:rsidP="00EC6411">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9.3. Северная и Латинская Америка. США: формирование территории, полезные ископаемые, иммиграционная история, урбанизация. Энергетика, металлургия, промышленность, АПК. Экономическое районирование и сравнительная характеристика макрорегионов США. Канада: история и хозяйство. НАФТА. Политическая карта Латинской Америки. Этнический состав населения. Природные ресурсы и размещение населения. Главные промышленные и сельскохозяйственные районы Латинской Америки. Освоение </w:t>
      </w:r>
      <w:proofErr w:type="spellStart"/>
      <w:r w:rsidRPr="0005633B">
        <w:rPr>
          <w:rFonts w:eastAsiaTheme="minorHAnsi"/>
          <w:sz w:val="23"/>
          <w:szCs w:val="23"/>
          <w:lang w:eastAsia="en-US"/>
        </w:rPr>
        <w:t>Амазонии</w:t>
      </w:r>
      <w:proofErr w:type="spellEnd"/>
      <w:r w:rsidRPr="0005633B">
        <w:rPr>
          <w:rFonts w:eastAsiaTheme="minorHAnsi"/>
          <w:sz w:val="23"/>
          <w:szCs w:val="23"/>
          <w:lang w:eastAsia="en-US"/>
        </w:rPr>
        <w:t xml:space="preserve">. </w:t>
      </w:r>
    </w:p>
    <w:p w:rsidR="0005633B" w:rsidRPr="0005633B" w:rsidRDefault="0005633B" w:rsidP="0005633B">
      <w:pPr>
        <w:autoSpaceDE w:val="0"/>
        <w:autoSpaceDN w:val="0"/>
        <w:adjustRightInd w:val="0"/>
        <w:rPr>
          <w:rFonts w:eastAsiaTheme="minorHAnsi"/>
          <w:sz w:val="23"/>
          <w:szCs w:val="23"/>
          <w:lang w:eastAsia="en-US"/>
        </w:rPr>
      </w:pPr>
      <w:r w:rsidRPr="0005633B">
        <w:rPr>
          <w:rFonts w:eastAsiaTheme="minorHAnsi"/>
          <w:sz w:val="23"/>
          <w:szCs w:val="23"/>
          <w:lang w:eastAsia="en-US"/>
        </w:rPr>
        <w:t xml:space="preserve">9.4. Австралия и Океания. Заселение и особенности современного расселения. Полезные ископаемые Австралии. Австралия и Океания на мировой арене. Части Океании и их характеристика. Африка. </w:t>
      </w:r>
      <w:proofErr w:type="spellStart"/>
      <w:r w:rsidRPr="0005633B">
        <w:rPr>
          <w:rFonts w:eastAsiaTheme="minorHAnsi"/>
          <w:sz w:val="23"/>
          <w:szCs w:val="23"/>
          <w:lang w:eastAsia="en-US"/>
        </w:rPr>
        <w:t>Субрегионы</w:t>
      </w:r>
      <w:proofErr w:type="spellEnd"/>
      <w:r w:rsidRPr="0005633B">
        <w:rPr>
          <w:rFonts w:eastAsiaTheme="minorHAnsi"/>
          <w:sz w:val="23"/>
          <w:szCs w:val="23"/>
          <w:lang w:eastAsia="en-US"/>
        </w:rPr>
        <w:t xml:space="preserve"> Африки. Территориальные и межэтнические конфликты. Природные богатства Африки. Хозяйственная освоенность территории Африки. Проблемы зоны </w:t>
      </w:r>
      <w:proofErr w:type="spellStart"/>
      <w:r w:rsidRPr="0005633B">
        <w:rPr>
          <w:rFonts w:eastAsiaTheme="minorHAnsi"/>
          <w:sz w:val="23"/>
          <w:szCs w:val="23"/>
          <w:lang w:eastAsia="en-US"/>
        </w:rPr>
        <w:t>Сахель</w:t>
      </w:r>
      <w:proofErr w:type="spellEnd"/>
      <w:r w:rsidRPr="0005633B">
        <w:rPr>
          <w:rFonts w:eastAsiaTheme="minorHAnsi"/>
          <w:sz w:val="23"/>
          <w:szCs w:val="23"/>
          <w:lang w:eastAsia="en-US"/>
        </w:rPr>
        <w:t xml:space="preserve">. Охрана природы и Всемирное наследие. </w:t>
      </w:r>
    </w:p>
    <w:p w:rsidR="00EC6411" w:rsidRDefault="0005633B" w:rsidP="00EC6411">
      <w:pPr>
        <w:pStyle w:val="Default"/>
        <w:rPr>
          <w:color w:val="auto"/>
          <w:sz w:val="23"/>
          <w:szCs w:val="23"/>
        </w:rPr>
      </w:pPr>
      <w:r w:rsidRPr="0005633B">
        <w:rPr>
          <w:color w:val="auto"/>
          <w:sz w:val="23"/>
          <w:szCs w:val="23"/>
        </w:rPr>
        <w:t>10. Глобализация. Глобальные проблемы человечества: экологические, демографические, мира и разоружения, продовольственная, энергетическая, освоения космоса и др. Деградация глобальной экологической системы. Районы острых экологических ситуаций. Устойчивое развитие.</w:t>
      </w:r>
    </w:p>
    <w:p w:rsidR="0005633B" w:rsidRDefault="0005633B" w:rsidP="00EC6411">
      <w:pPr>
        <w:pStyle w:val="Default"/>
        <w:rPr>
          <w:color w:val="auto"/>
          <w:sz w:val="23"/>
          <w:szCs w:val="23"/>
        </w:rPr>
      </w:pPr>
      <w:r>
        <w:rPr>
          <w:color w:val="auto"/>
          <w:sz w:val="23"/>
          <w:szCs w:val="23"/>
        </w:rPr>
        <w:t xml:space="preserve">Задания школьного и муниципального этапов олимпиады должны быть оригинальными; допускается использование задач и иных видов заданий, опубликованных в сборниках, профильных периодических изданиях и источниках в Интернете только в качестве прототипов (моделей) для их составления; многократное использование олимпиадных заданий без их переработки (изменения условий, исходных данных и т. д.) не допускается. </w:t>
      </w:r>
    </w:p>
    <w:p w:rsidR="0005633B" w:rsidRDefault="0005633B" w:rsidP="0005633B">
      <w:pPr>
        <w:pStyle w:val="Default"/>
        <w:rPr>
          <w:color w:val="auto"/>
          <w:sz w:val="23"/>
          <w:szCs w:val="23"/>
        </w:rPr>
      </w:pPr>
      <w:r>
        <w:rPr>
          <w:color w:val="auto"/>
          <w:sz w:val="23"/>
          <w:szCs w:val="23"/>
        </w:rPr>
        <w:t xml:space="preserve">Поскольку изучение базового курса географии в основном заканчивается в 10 классе, то задания для 11 класса должны охватывать темы всего школьного курса географии (как правило, наиболее сложные задачи из вариантов заданий для каждого класса). </w:t>
      </w:r>
    </w:p>
    <w:p w:rsidR="0005633B" w:rsidRDefault="0005633B" w:rsidP="0005633B">
      <w:pPr>
        <w:pStyle w:val="Default"/>
        <w:rPr>
          <w:color w:val="auto"/>
          <w:sz w:val="23"/>
          <w:szCs w:val="23"/>
        </w:rPr>
      </w:pPr>
      <w:r>
        <w:rPr>
          <w:color w:val="auto"/>
          <w:sz w:val="23"/>
          <w:szCs w:val="23"/>
        </w:rPr>
        <w:t xml:space="preserve">Задачи, построенные на краеведческом материале, могут стать хорошим дополнением и прекрасной возможностью для </w:t>
      </w:r>
      <w:proofErr w:type="gramStart"/>
      <w:r>
        <w:rPr>
          <w:color w:val="auto"/>
          <w:sz w:val="23"/>
          <w:szCs w:val="23"/>
        </w:rPr>
        <w:t>обучающихся</w:t>
      </w:r>
      <w:proofErr w:type="gramEnd"/>
      <w:r>
        <w:rPr>
          <w:color w:val="auto"/>
          <w:sz w:val="23"/>
          <w:szCs w:val="23"/>
        </w:rPr>
        <w:t xml:space="preserve"> перенести полученные теоретические знания на знакомую территорию, а также изучить географические явления на локальном уровне. По уровню сложности и содержанию краеведческие задачи должны различаться для разных параллелей. Например, для 6 класса можно использовать задания, включающие в себя составление и анализ планов и карт местности, для 7—8 классов задачи должны строиться в основном на физико-географическом материале, а для 9—11 классов — на материале социально-экономической географии. Однако содержание заданий не должно опираться исключительно на материал школьного курса географии. </w:t>
      </w:r>
    </w:p>
    <w:p w:rsidR="0005633B" w:rsidRDefault="0005633B" w:rsidP="0005633B">
      <w:pPr>
        <w:pStyle w:val="Default"/>
        <w:rPr>
          <w:color w:val="auto"/>
          <w:sz w:val="23"/>
          <w:szCs w:val="23"/>
        </w:rPr>
      </w:pPr>
      <w:r>
        <w:rPr>
          <w:color w:val="auto"/>
          <w:sz w:val="23"/>
          <w:szCs w:val="23"/>
        </w:rPr>
        <w:lastRenderedPageBreak/>
        <w:t xml:space="preserve">При проведении школьного этапа олимпиады для обучающихся из параллелей, где изучение географии только начинается, основное содержание заданий следует привязать к природоведению и к пройденным до этого времени разделам базового курса географии и к курсу «Окружающий мир». </w:t>
      </w:r>
    </w:p>
    <w:p w:rsidR="0005633B" w:rsidRDefault="0005633B" w:rsidP="0005633B">
      <w:pPr>
        <w:pStyle w:val="Default"/>
        <w:rPr>
          <w:color w:val="auto"/>
          <w:sz w:val="23"/>
          <w:szCs w:val="23"/>
        </w:rPr>
      </w:pPr>
      <w:r>
        <w:rPr>
          <w:color w:val="auto"/>
          <w:sz w:val="23"/>
          <w:szCs w:val="23"/>
        </w:rPr>
        <w:t xml:space="preserve">В задания школьного и муниципального этапов олимпиады для всех параллелей необходимо включать вопросы на географическую эрудицию — знание участниками географической номенклатуры (названий и местоположения различных природных и социально-экономических объектов, стран мира и т. д.). </w:t>
      </w:r>
    </w:p>
    <w:p w:rsidR="0005633B" w:rsidRDefault="0005633B" w:rsidP="0005633B">
      <w:pPr>
        <w:pStyle w:val="Default"/>
        <w:rPr>
          <w:color w:val="auto"/>
          <w:sz w:val="23"/>
          <w:szCs w:val="23"/>
        </w:rPr>
      </w:pPr>
      <w:r>
        <w:rPr>
          <w:color w:val="auto"/>
          <w:sz w:val="23"/>
          <w:szCs w:val="23"/>
        </w:rPr>
        <w:t xml:space="preserve">В комплект заданий необходимо включать задания, требующие понимания основных географических закономерностей, проверяющие умение делать логические выводы и прослеживать причинно-следственные связи, обобщать и систематизировать ранее полученные знания. </w:t>
      </w:r>
    </w:p>
    <w:p w:rsidR="0005633B" w:rsidRPr="0005633B" w:rsidRDefault="0005633B" w:rsidP="0005633B">
      <w:pPr>
        <w:ind w:firstLine="708"/>
        <w:jc w:val="both"/>
        <w:rPr>
          <w:b/>
        </w:rPr>
      </w:pPr>
      <w:r>
        <w:rPr>
          <w:sz w:val="23"/>
          <w:szCs w:val="23"/>
        </w:rPr>
        <w:t xml:space="preserve">Особое место в заданиях должны занимать вопросы и задачи, связанные с умением читать и анализировать топографические планы и географические карты различного масштаба и содержания – </w:t>
      </w:r>
      <w:proofErr w:type="gramStart"/>
      <w:r>
        <w:rPr>
          <w:sz w:val="23"/>
          <w:szCs w:val="23"/>
        </w:rPr>
        <w:t>от</w:t>
      </w:r>
      <w:proofErr w:type="gramEnd"/>
      <w:r>
        <w:rPr>
          <w:sz w:val="23"/>
          <w:szCs w:val="23"/>
        </w:rPr>
        <w:t xml:space="preserve"> топографических до мелкомасштабных тематических.</w:t>
      </w:r>
    </w:p>
    <w:sectPr w:rsidR="0005633B" w:rsidRPr="0005633B" w:rsidSect="0005633B">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2F8CB1"/>
    <w:multiLevelType w:val="hybridMultilevel"/>
    <w:tmpl w:val="8F4F09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CED05AD"/>
    <w:multiLevelType w:val="hybridMultilevel"/>
    <w:tmpl w:val="18CA40C6"/>
    <w:lvl w:ilvl="0" w:tplc="65F27C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A6B6137"/>
    <w:multiLevelType w:val="hybridMultilevel"/>
    <w:tmpl w:val="975C8F9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B69"/>
    <w:rsid w:val="000352E6"/>
    <w:rsid w:val="0005633B"/>
    <w:rsid w:val="00374B69"/>
    <w:rsid w:val="00393598"/>
    <w:rsid w:val="00440A63"/>
    <w:rsid w:val="005840C2"/>
    <w:rsid w:val="0059510A"/>
    <w:rsid w:val="006C5384"/>
    <w:rsid w:val="007411F4"/>
    <w:rsid w:val="007D2D31"/>
    <w:rsid w:val="008C585A"/>
    <w:rsid w:val="00955D76"/>
    <w:rsid w:val="00A86D50"/>
    <w:rsid w:val="00CA4239"/>
    <w:rsid w:val="00DB7E0E"/>
    <w:rsid w:val="00EC017C"/>
    <w:rsid w:val="00EC64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B69"/>
    <w:pPr>
      <w:spacing w:after="0" w:line="240" w:lineRule="auto"/>
    </w:pPr>
    <w:rPr>
      <w:rFonts w:ascii="Times New Roman" w:eastAsia="Batang" w:hAnsi="Times New Roman" w:cs="Times New Roman"/>
      <w:sz w:val="24"/>
      <w:szCs w:val="24"/>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05633B"/>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056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EC6411"/>
    <w:rPr>
      <w:rFonts w:ascii="Tahoma" w:hAnsi="Tahoma" w:cs="Tahoma"/>
      <w:sz w:val="16"/>
      <w:szCs w:val="16"/>
    </w:rPr>
  </w:style>
  <w:style w:type="character" w:customStyle="1" w:styleId="a5">
    <w:name w:val="Текст выноски Знак"/>
    <w:basedOn w:val="a0"/>
    <w:link w:val="a4"/>
    <w:uiPriority w:val="99"/>
    <w:semiHidden/>
    <w:rsid w:val="00EC6411"/>
    <w:rPr>
      <w:rFonts w:ascii="Tahoma" w:eastAsia="Batang"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B69"/>
    <w:pPr>
      <w:spacing w:after="0" w:line="240" w:lineRule="auto"/>
    </w:pPr>
    <w:rPr>
      <w:rFonts w:ascii="Times New Roman" w:eastAsia="Batang" w:hAnsi="Times New Roman" w:cs="Times New Roman"/>
      <w:sz w:val="24"/>
      <w:szCs w:val="24"/>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05633B"/>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056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EC6411"/>
    <w:rPr>
      <w:rFonts w:ascii="Tahoma" w:hAnsi="Tahoma" w:cs="Tahoma"/>
      <w:sz w:val="16"/>
      <w:szCs w:val="16"/>
    </w:rPr>
  </w:style>
  <w:style w:type="character" w:customStyle="1" w:styleId="a5">
    <w:name w:val="Текст выноски Знак"/>
    <w:basedOn w:val="a0"/>
    <w:link w:val="a4"/>
    <w:uiPriority w:val="99"/>
    <w:semiHidden/>
    <w:rsid w:val="00EC6411"/>
    <w:rPr>
      <w:rFonts w:ascii="Tahoma" w:eastAsia="Batang"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5427</Words>
  <Characters>30937</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13</cp:lastModifiedBy>
  <cp:revision>4</cp:revision>
  <cp:lastPrinted>2020-09-09T11:45:00Z</cp:lastPrinted>
  <dcterms:created xsi:type="dcterms:W3CDTF">2020-09-09T10:29:00Z</dcterms:created>
  <dcterms:modified xsi:type="dcterms:W3CDTF">2020-09-09T11:46:00Z</dcterms:modified>
</cp:coreProperties>
</file>